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D7C3" w14:textId="77777777" w:rsidR="00154EF7" w:rsidRDefault="00154EF7" w:rsidP="00FF4047">
      <w:pPr>
        <w:jc w:val="center"/>
        <w:rPr>
          <w:sz w:val="48"/>
          <w:szCs w:val="48"/>
        </w:rPr>
      </w:pPr>
    </w:p>
    <w:p w14:paraId="116EC913" w14:textId="77777777" w:rsidR="0051582E" w:rsidRPr="00FF4047" w:rsidRDefault="0051582E" w:rsidP="00FF4047">
      <w:pPr>
        <w:jc w:val="center"/>
        <w:rPr>
          <w:sz w:val="48"/>
          <w:szCs w:val="48"/>
        </w:rPr>
      </w:pPr>
    </w:p>
    <w:p w14:paraId="3FA7BFA4" w14:textId="1BF0C802" w:rsidR="00154EF7" w:rsidRPr="007B51D6" w:rsidRDefault="007B51D6"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52"/>
          <w:szCs w:val="52"/>
        </w:rPr>
      </w:pPr>
      <w:r w:rsidRPr="007B51D6">
        <w:rPr>
          <w:rFonts w:eastAsia="Times New Roman" w:cs="Times New Roman"/>
          <w:color w:val="000000"/>
          <w:sz w:val="52"/>
          <w:szCs w:val="52"/>
        </w:rPr>
        <w:t>Request For Proposal</w:t>
      </w:r>
    </w:p>
    <w:p w14:paraId="5A39836E" w14:textId="77777777" w:rsidR="00154EF7" w:rsidRPr="007B51D6" w:rsidRDefault="00154EF7"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52"/>
          <w:szCs w:val="52"/>
        </w:rPr>
      </w:pPr>
    </w:p>
    <w:p w14:paraId="6B73EFDF" w14:textId="49C49614" w:rsidR="00154EF7" w:rsidRPr="007B51D6" w:rsidRDefault="007B51D6"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52"/>
          <w:szCs w:val="52"/>
        </w:rPr>
      </w:pPr>
      <w:r w:rsidRPr="007B51D6">
        <w:rPr>
          <w:rFonts w:eastAsia="Times New Roman" w:cs="Times New Roman"/>
          <w:color w:val="000000"/>
          <w:sz w:val="52"/>
          <w:szCs w:val="52"/>
        </w:rPr>
        <w:t>for</w:t>
      </w:r>
    </w:p>
    <w:p w14:paraId="59C620D7" w14:textId="77777777" w:rsidR="00154EF7" w:rsidRPr="007B51D6" w:rsidRDefault="00154EF7"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52"/>
          <w:szCs w:val="52"/>
        </w:rPr>
      </w:pPr>
    </w:p>
    <w:p w14:paraId="34680515" w14:textId="43F059B7" w:rsidR="00154EF7" w:rsidRPr="007B51D6" w:rsidRDefault="00D21407"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52"/>
          <w:szCs w:val="52"/>
        </w:rPr>
      </w:pPr>
      <w:r w:rsidRPr="007B51D6">
        <w:rPr>
          <w:rFonts w:eastAsia="Times New Roman" w:cs="Times New Roman"/>
          <w:color w:val="000000"/>
          <w:sz w:val="52"/>
          <w:szCs w:val="52"/>
        </w:rPr>
        <w:t xml:space="preserve">Provision of Space </w:t>
      </w:r>
      <w:r w:rsidR="0051582E" w:rsidRPr="007B51D6">
        <w:rPr>
          <w:rFonts w:eastAsia="Times New Roman" w:cs="Times New Roman"/>
          <w:color w:val="000000"/>
          <w:sz w:val="52"/>
          <w:szCs w:val="52"/>
        </w:rPr>
        <w:t>for Office Establishment</w:t>
      </w:r>
    </w:p>
    <w:p w14:paraId="1597C229" w14:textId="77777777" w:rsidR="00154EF7" w:rsidRPr="00FF4047" w:rsidRDefault="00154EF7"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p>
    <w:p w14:paraId="35E2B868" w14:textId="77777777" w:rsidR="007B51D6" w:rsidRDefault="007B51D6"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p>
    <w:p w14:paraId="72894346" w14:textId="4E733C72" w:rsidR="009A6D84" w:rsidRPr="00FF4047" w:rsidRDefault="009A6D84"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r w:rsidRPr="00FF4047">
        <w:rPr>
          <w:rFonts w:eastAsia="Times New Roman" w:cs="Times New Roman"/>
          <w:color w:val="000000"/>
          <w:sz w:val="48"/>
          <w:szCs w:val="48"/>
        </w:rPr>
        <w:t>RFP</w:t>
      </w:r>
      <w:r w:rsidR="00684BD0">
        <w:rPr>
          <w:rFonts w:eastAsia="Times New Roman" w:cs="Times New Roman"/>
          <w:color w:val="000000"/>
          <w:sz w:val="48"/>
          <w:szCs w:val="48"/>
        </w:rPr>
        <w:t xml:space="preserve"> No.</w:t>
      </w:r>
      <w:r w:rsidRPr="00FF4047">
        <w:rPr>
          <w:rFonts w:eastAsia="Times New Roman" w:cs="Times New Roman"/>
          <w:color w:val="000000"/>
          <w:sz w:val="48"/>
          <w:szCs w:val="48"/>
        </w:rPr>
        <w:t>: PDA-001-25</w:t>
      </w:r>
    </w:p>
    <w:p w14:paraId="79EED1F9" w14:textId="77777777" w:rsidR="00154EF7" w:rsidRPr="00FF4047" w:rsidRDefault="00154EF7" w:rsidP="00FF404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p>
    <w:p w14:paraId="59FA375D" w14:textId="77777777" w:rsidR="00154EF7" w:rsidRDefault="00154EF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p>
    <w:p w14:paraId="6F2AD901" w14:textId="77777777" w:rsidR="00154EF7" w:rsidRDefault="00154EF7">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48"/>
          <w:szCs w:val="48"/>
        </w:rPr>
      </w:pPr>
    </w:p>
    <w:p w14:paraId="59D3DC9E" w14:textId="448D9817" w:rsidR="00154EF7" w:rsidRPr="00D21407" w:rsidRDefault="007639A2">
      <w:pPr>
        <w:pBdr>
          <w:top w:val="nil"/>
          <w:left w:val="nil"/>
          <w:bottom w:val="nil"/>
          <w:right w:val="nil"/>
          <w:between w:val="nil"/>
        </w:pBdr>
        <w:tabs>
          <w:tab w:val="center" w:pos="4680"/>
          <w:tab w:val="right" w:pos="9360"/>
        </w:tabs>
        <w:spacing w:after="0" w:line="240" w:lineRule="auto"/>
        <w:jc w:val="center"/>
        <w:rPr>
          <w:rFonts w:eastAsia="Times New Roman" w:cs="Times New Roman"/>
          <w:color w:val="000000"/>
          <w:sz w:val="32"/>
          <w:szCs w:val="32"/>
        </w:rPr>
      </w:pPr>
      <w:r>
        <w:rPr>
          <w:rFonts w:eastAsia="Times New Roman" w:cs="Times New Roman"/>
          <w:color w:val="000000"/>
          <w:sz w:val="44"/>
          <w:szCs w:val="44"/>
        </w:rPr>
        <w:t>3</w:t>
      </w:r>
      <w:r w:rsidR="0051582E">
        <w:rPr>
          <w:rFonts w:eastAsia="Times New Roman" w:cs="Times New Roman"/>
          <w:color w:val="000000"/>
          <w:sz w:val="44"/>
          <w:szCs w:val="44"/>
        </w:rPr>
        <w:t>1</w:t>
      </w:r>
      <w:r w:rsidR="0051582E" w:rsidRPr="0051582E">
        <w:rPr>
          <w:rFonts w:eastAsia="Times New Roman" w:cs="Times New Roman"/>
          <w:color w:val="000000"/>
          <w:sz w:val="44"/>
          <w:szCs w:val="44"/>
          <w:vertAlign w:val="superscript"/>
        </w:rPr>
        <w:t>st</w:t>
      </w:r>
      <w:r w:rsidR="0051582E">
        <w:rPr>
          <w:rFonts w:eastAsia="Times New Roman" w:cs="Times New Roman"/>
          <w:color w:val="000000"/>
          <w:sz w:val="44"/>
          <w:szCs w:val="44"/>
        </w:rPr>
        <w:t xml:space="preserve"> </w:t>
      </w:r>
      <w:r w:rsidR="00D21407" w:rsidRPr="00D21407">
        <w:rPr>
          <w:rFonts w:eastAsia="Times New Roman" w:cs="Times New Roman"/>
          <w:color w:val="000000"/>
          <w:sz w:val="44"/>
          <w:szCs w:val="44"/>
        </w:rPr>
        <w:t>December 2025</w:t>
      </w:r>
    </w:p>
    <w:p w14:paraId="4DE8C8F7" w14:textId="77777777" w:rsidR="00154EF7" w:rsidRDefault="00154EF7">
      <w:pPr>
        <w:rPr>
          <w:sz w:val="48"/>
          <w:szCs w:val="48"/>
        </w:rPr>
      </w:pPr>
    </w:p>
    <w:p w14:paraId="61916E2B" w14:textId="77777777" w:rsidR="00EF13DD" w:rsidRDefault="00EF13DD" w:rsidP="00BF2F95">
      <w:pPr>
        <w:spacing w:after="0"/>
        <w:jc w:val="center"/>
        <w:rPr>
          <w:b/>
          <w:bCs/>
          <w:sz w:val="20"/>
          <w:szCs w:val="20"/>
        </w:rPr>
      </w:pPr>
    </w:p>
    <w:p w14:paraId="22354573" w14:textId="77777777" w:rsidR="00490090" w:rsidRDefault="00490090" w:rsidP="00BF2F95">
      <w:pPr>
        <w:spacing w:after="0"/>
        <w:jc w:val="center"/>
        <w:rPr>
          <w:b/>
          <w:bCs/>
          <w:sz w:val="20"/>
          <w:szCs w:val="20"/>
        </w:rPr>
      </w:pPr>
    </w:p>
    <w:p w14:paraId="2161302E" w14:textId="77777777" w:rsidR="0051582E" w:rsidRDefault="0051582E" w:rsidP="00BF2F95">
      <w:pPr>
        <w:spacing w:after="0"/>
        <w:jc w:val="center"/>
        <w:rPr>
          <w:b/>
          <w:bCs/>
          <w:sz w:val="20"/>
          <w:szCs w:val="20"/>
        </w:rPr>
      </w:pPr>
    </w:p>
    <w:p w14:paraId="234C7F66" w14:textId="77777777" w:rsidR="0051582E" w:rsidRDefault="0051582E" w:rsidP="00BF2F95">
      <w:pPr>
        <w:spacing w:after="0"/>
        <w:jc w:val="center"/>
        <w:rPr>
          <w:b/>
          <w:bCs/>
          <w:sz w:val="20"/>
          <w:szCs w:val="20"/>
        </w:rPr>
      </w:pPr>
    </w:p>
    <w:p w14:paraId="2523D811" w14:textId="77777777" w:rsidR="007B51D6" w:rsidRDefault="007B51D6" w:rsidP="00BF2F95">
      <w:pPr>
        <w:spacing w:after="0"/>
        <w:jc w:val="center"/>
        <w:rPr>
          <w:b/>
          <w:bCs/>
          <w:sz w:val="20"/>
          <w:szCs w:val="20"/>
        </w:rPr>
      </w:pPr>
    </w:p>
    <w:p w14:paraId="7C865DBD" w14:textId="77777777" w:rsidR="007B51D6" w:rsidRDefault="007B51D6" w:rsidP="00BF2F95">
      <w:pPr>
        <w:spacing w:after="0"/>
        <w:jc w:val="center"/>
        <w:rPr>
          <w:b/>
          <w:bCs/>
          <w:sz w:val="20"/>
          <w:szCs w:val="20"/>
        </w:rPr>
      </w:pPr>
    </w:p>
    <w:p w14:paraId="76CF7BAB" w14:textId="77777777" w:rsidR="007B51D6" w:rsidRDefault="007B51D6" w:rsidP="00BF2F95">
      <w:pPr>
        <w:spacing w:after="0"/>
        <w:jc w:val="center"/>
        <w:rPr>
          <w:b/>
          <w:bCs/>
          <w:sz w:val="20"/>
          <w:szCs w:val="20"/>
        </w:rPr>
      </w:pPr>
    </w:p>
    <w:p w14:paraId="47D230D2" w14:textId="556E10C8" w:rsidR="00BF2F95" w:rsidRPr="00FB1EE2" w:rsidRDefault="0076020E" w:rsidP="00BF2F95">
      <w:pPr>
        <w:spacing w:after="0"/>
        <w:jc w:val="center"/>
        <w:rPr>
          <w:b/>
          <w:bCs/>
          <w:szCs w:val="24"/>
        </w:rPr>
      </w:pPr>
      <w:r w:rsidRPr="00FB1EE2">
        <w:rPr>
          <w:b/>
          <w:bCs/>
          <w:szCs w:val="24"/>
        </w:rPr>
        <w:t xml:space="preserve">Procuring Agency: </w:t>
      </w:r>
      <w:r w:rsidR="00BF2F95" w:rsidRPr="00FB1EE2">
        <w:rPr>
          <w:b/>
          <w:bCs/>
          <w:szCs w:val="24"/>
        </w:rPr>
        <w:t>Pakistan Digital Authority</w:t>
      </w:r>
    </w:p>
    <w:p w14:paraId="5BC9A9BB" w14:textId="2DC55A9F" w:rsidR="001778A7" w:rsidRDefault="00BF2F95" w:rsidP="00BF2F95">
      <w:pPr>
        <w:spacing w:after="0"/>
        <w:jc w:val="center"/>
        <w:rPr>
          <w:rFonts w:eastAsia="Times New Roman" w:cs="Times New Roman"/>
          <w:color w:val="306786"/>
          <w:sz w:val="32"/>
          <w:szCs w:val="32"/>
        </w:rPr>
      </w:pPr>
      <w:r w:rsidRPr="00FB1EE2">
        <w:rPr>
          <w:szCs w:val="24"/>
        </w:rPr>
        <w:t>7</w:t>
      </w:r>
      <w:r w:rsidRPr="00FB1EE2">
        <w:rPr>
          <w:szCs w:val="24"/>
          <w:vertAlign w:val="superscript"/>
        </w:rPr>
        <w:t>th</w:t>
      </w:r>
      <w:r w:rsidRPr="00FB1EE2">
        <w:rPr>
          <w:szCs w:val="24"/>
        </w:rPr>
        <w:t xml:space="preserve"> Floor</w:t>
      </w:r>
      <w:r w:rsidR="00B87EAC" w:rsidRPr="00FB1EE2">
        <w:rPr>
          <w:szCs w:val="24"/>
        </w:rPr>
        <w:t>,</w:t>
      </w:r>
      <w:r w:rsidRPr="00FB1EE2">
        <w:rPr>
          <w:szCs w:val="24"/>
        </w:rPr>
        <w:t xml:space="preserve"> Kohsar Block</w:t>
      </w:r>
      <w:r w:rsidR="00B87EAC" w:rsidRPr="00FB1EE2">
        <w:rPr>
          <w:szCs w:val="24"/>
        </w:rPr>
        <w:t>,</w:t>
      </w:r>
      <w:r w:rsidRPr="00FB1EE2">
        <w:rPr>
          <w:szCs w:val="24"/>
        </w:rPr>
        <w:t xml:space="preserve"> Pak Secretariat, Islamabad </w:t>
      </w:r>
      <w:r w:rsidRPr="00FB1EE2">
        <w:rPr>
          <w:szCs w:val="24"/>
        </w:rPr>
        <w:br/>
        <w:t>Phone: +92 51 9205024, E-</w:t>
      </w:r>
      <w:r w:rsidR="00D214F6" w:rsidRPr="00FB1EE2">
        <w:rPr>
          <w:szCs w:val="24"/>
        </w:rPr>
        <w:t>m</w:t>
      </w:r>
      <w:r w:rsidRPr="00FB1EE2">
        <w:rPr>
          <w:szCs w:val="24"/>
        </w:rPr>
        <w:t>ai</w:t>
      </w:r>
      <w:r w:rsidR="00D214F6" w:rsidRPr="00FB1EE2">
        <w:rPr>
          <w:szCs w:val="24"/>
        </w:rPr>
        <w:t>l</w:t>
      </w:r>
      <w:r w:rsidRPr="00FB1EE2">
        <w:rPr>
          <w:szCs w:val="24"/>
        </w:rPr>
        <w:t xml:space="preserve">: </w:t>
      </w:r>
      <w:r w:rsidR="00D214F6" w:rsidRPr="00FB1EE2">
        <w:rPr>
          <w:szCs w:val="24"/>
        </w:rPr>
        <w:t>procurement</w:t>
      </w:r>
      <w:r w:rsidRPr="00FB1EE2">
        <w:rPr>
          <w:szCs w:val="24"/>
        </w:rPr>
        <w:t xml:space="preserve">@pda.gov.pk Website: </w:t>
      </w:r>
      <w:r w:rsidR="00D214F6" w:rsidRPr="00FB1EE2">
        <w:rPr>
          <w:szCs w:val="24"/>
        </w:rPr>
        <w:t>www.pda.gov.pk</w:t>
      </w:r>
      <w:r w:rsidR="001778A7" w:rsidRPr="00BF2F95">
        <w:rPr>
          <w:sz w:val="48"/>
          <w:szCs w:val="48"/>
        </w:rPr>
        <w:br w:type="page"/>
      </w:r>
      <w:r w:rsidR="001778A7">
        <w:rPr>
          <w:rFonts w:eastAsia="Times New Roman" w:cs="Times New Roman"/>
          <w:color w:val="306786"/>
          <w:sz w:val="32"/>
          <w:szCs w:val="32"/>
        </w:rPr>
        <w:lastRenderedPageBreak/>
        <w:t>Table of Contents</w:t>
      </w:r>
    </w:p>
    <w:sdt>
      <w:sdtPr>
        <w:id w:val="413062569"/>
        <w:docPartObj>
          <w:docPartGallery w:val="Table of Contents"/>
          <w:docPartUnique/>
        </w:docPartObj>
      </w:sdtPr>
      <w:sdtContent>
        <w:p w14:paraId="789C934B" w14:textId="78956D4C" w:rsidR="00A51CF0" w:rsidRDefault="001778A7">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r>
            <w:fldChar w:fldCharType="begin"/>
          </w:r>
          <w:r>
            <w:instrText xml:space="preserve"> TOC \h \u \z \t "Heading 1,1,Heading 2,2,Heading 3,3,"</w:instrText>
          </w:r>
          <w:r>
            <w:fldChar w:fldCharType="separate"/>
          </w:r>
          <w:hyperlink w:anchor="_Toc218009035" w:history="1">
            <w:r w:rsidR="00A51CF0" w:rsidRPr="00AF02FE">
              <w:rPr>
                <w:rStyle w:val="Hyperlink"/>
                <w:rFonts w:asciiTheme="majorBidi" w:eastAsia="Cambria" w:hAnsiTheme="majorBidi" w:cstheme="majorBidi"/>
                <w:b/>
                <w:noProof/>
              </w:rPr>
              <w:t>1</w:t>
            </w:r>
            <w:r w:rsidR="00A51CF0">
              <w:rPr>
                <w:rFonts w:asciiTheme="minorHAnsi" w:eastAsiaTheme="minorEastAsia" w:hAnsiTheme="minorHAnsi" w:cstheme="minorBidi"/>
                <w:noProof/>
                <w:color w:val="auto"/>
                <w:kern w:val="2"/>
                <w:szCs w:val="24"/>
                <w:lang w:val="en-US"/>
                <w14:ligatures w14:val="standardContextual"/>
              </w:rPr>
              <w:tab/>
            </w:r>
            <w:r w:rsidR="00A51CF0" w:rsidRPr="00AF02FE">
              <w:rPr>
                <w:rStyle w:val="Hyperlink"/>
                <w:rFonts w:eastAsia="Times New Roman" w:cs="Times New Roman"/>
                <w:b/>
                <w:noProof/>
              </w:rPr>
              <w:t>Critical Dates and Procurement Milestones</w:t>
            </w:r>
            <w:r w:rsidR="00A51CF0">
              <w:rPr>
                <w:noProof/>
                <w:webHidden/>
              </w:rPr>
              <w:tab/>
            </w:r>
            <w:r w:rsidR="00A51CF0">
              <w:rPr>
                <w:noProof/>
                <w:webHidden/>
              </w:rPr>
              <w:fldChar w:fldCharType="begin"/>
            </w:r>
            <w:r w:rsidR="00A51CF0">
              <w:rPr>
                <w:noProof/>
                <w:webHidden/>
              </w:rPr>
              <w:instrText xml:space="preserve"> PAGEREF _Toc218009035 \h </w:instrText>
            </w:r>
            <w:r w:rsidR="00A51CF0">
              <w:rPr>
                <w:noProof/>
                <w:webHidden/>
              </w:rPr>
            </w:r>
            <w:r w:rsidR="00A51CF0">
              <w:rPr>
                <w:noProof/>
                <w:webHidden/>
              </w:rPr>
              <w:fldChar w:fldCharType="separate"/>
            </w:r>
            <w:r w:rsidR="00A51CF0">
              <w:rPr>
                <w:noProof/>
                <w:webHidden/>
              </w:rPr>
              <w:t>4</w:t>
            </w:r>
            <w:r w:rsidR="00A51CF0">
              <w:rPr>
                <w:noProof/>
                <w:webHidden/>
              </w:rPr>
              <w:fldChar w:fldCharType="end"/>
            </w:r>
          </w:hyperlink>
        </w:p>
        <w:p w14:paraId="29CBA25A" w14:textId="582C0958"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36" w:history="1">
            <w:r w:rsidRPr="00AF02FE">
              <w:rPr>
                <w:rStyle w:val="Hyperlink"/>
                <w:rFonts w:asciiTheme="majorBidi" w:eastAsia="Cambria" w:hAnsiTheme="majorBidi" w:cstheme="majorBidi"/>
                <w:b/>
                <w:noProof/>
              </w:rPr>
              <w:t>2</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Background</w:t>
            </w:r>
            <w:r>
              <w:rPr>
                <w:noProof/>
                <w:webHidden/>
              </w:rPr>
              <w:tab/>
            </w:r>
            <w:r>
              <w:rPr>
                <w:noProof/>
                <w:webHidden/>
              </w:rPr>
              <w:fldChar w:fldCharType="begin"/>
            </w:r>
            <w:r>
              <w:rPr>
                <w:noProof/>
                <w:webHidden/>
              </w:rPr>
              <w:instrText xml:space="preserve"> PAGEREF _Toc218009036 \h </w:instrText>
            </w:r>
            <w:r>
              <w:rPr>
                <w:noProof/>
                <w:webHidden/>
              </w:rPr>
            </w:r>
            <w:r>
              <w:rPr>
                <w:noProof/>
                <w:webHidden/>
              </w:rPr>
              <w:fldChar w:fldCharType="separate"/>
            </w:r>
            <w:r>
              <w:rPr>
                <w:noProof/>
                <w:webHidden/>
              </w:rPr>
              <w:t>4</w:t>
            </w:r>
            <w:r>
              <w:rPr>
                <w:noProof/>
                <w:webHidden/>
              </w:rPr>
              <w:fldChar w:fldCharType="end"/>
            </w:r>
          </w:hyperlink>
        </w:p>
        <w:p w14:paraId="04202526" w14:textId="00B39680"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37" w:history="1">
            <w:r w:rsidRPr="00AF02FE">
              <w:rPr>
                <w:rStyle w:val="Hyperlink"/>
                <w:rFonts w:asciiTheme="majorBidi" w:eastAsia="Cambria" w:hAnsiTheme="majorBidi" w:cstheme="majorBidi"/>
                <w:b/>
                <w:noProof/>
              </w:rPr>
              <w:t>3</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Definitions</w:t>
            </w:r>
            <w:r>
              <w:rPr>
                <w:noProof/>
                <w:webHidden/>
              </w:rPr>
              <w:tab/>
            </w:r>
            <w:r>
              <w:rPr>
                <w:noProof/>
                <w:webHidden/>
              </w:rPr>
              <w:fldChar w:fldCharType="begin"/>
            </w:r>
            <w:r>
              <w:rPr>
                <w:noProof/>
                <w:webHidden/>
              </w:rPr>
              <w:instrText xml:space="preserve"> PAGEREF _Toc218009037 \h </w:instrText>
            </w:r>
            <w:r>
              <w:rPr>
                <w:noProof/>
                <w:webHidden/>
              </w:rPr>
            </w:r>
            <w:r>
              <w:rPr>
                <w:noProof/>
                <w:webHidden/>
              </w:rPr>
              <w:fldChar w:fldCharType="separate"/>
            </w:r>
            <w:r>
              <w:rPr>
                <w:noProof/>
                <w:webHidden/>
              </w:rPr>
              <w:t>5</w:t>
            </w:r>
            <w:r>
              <w:rPr>
                <w:noProof/>
                <w:webHidden/>
              </w:rPr>
              <w:fldChar w:fldCharType="end"/>
            </w:r>
          </w:hyperlink>
        </w:p>
        <w:p w14:paraId="603DDD19" w14:textId="238C1717"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38" w:history="1">
            <w:r w:rsidRPr="00AF02FE">
              <w:rPr>
                <w:rStyle w:val="Hyperlink"/>
                <w:rFonts w:asciiTheme="majorBidi" w:eastAsia="Cambria" w:hAnsiTheme="majorBidi" w:cstheme="majorBidi"/>
                <w:b/>
                <w:noProof/>
              </w:rPr>
              <w:t>4</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Scope of Work</w:t>
            </w:r>
            <w:r>
              <w:rPr>
                <w:noProof/>
                <w:webHidden/>
              </w:rPr>
              <w:tab/>
            </w:r>
            <w:r>
              <w:rPr>
                <w:noProof/>
                <w:webHidden/>
              </w:rPr>
              <w:fldChar w:fldCharType="begin"/>
            </w:r>
            <w:r>
              <w:rPr>
                <w:noProof/>
                <w:webHidden/>
              </w:rPr>
              <w:instrText xml:space="preserve"> PAGEREF _Toc218009038 \h </w:instrText>
            </w:r>
            <w:r>
              <w:rPr>
                <w:noProof/>
                <w:webHidden/>
              </w:rPr>
            </w:r>
            <w:r>
              <w:rPr>
                <w:noProof/>
                <w:webHidden/>
              </w:rPr>
              <w:fldChar w:fldCharType="separate"/>
            </w:r>
            <w:r>
              <w:rPr>
                <w:noProof/>
                <w:webHidden/>
              </w:rPr>
              <w:t>5</w:t>
            </w:r>
            <w:r>
              <w:rPr>
                <w:noProof/>
                <w:webHidden/>
              </w:rPr>
              <w:fldChar w:fldCharType="end"/>
            </w:r>
          </w:hyperlink>
        </w:p>
        <w:p w14:paraId="4057EE0F" w14:textId="599CC8E4"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39" w:history="1">
            <w:r w:rsidRPr="00AF02FE">
              <w:rPr>
                <w:rStyle w:val="Hyperlink"/>
                <w:rFonts w:asciiTheme="majorBidi" w:eastAsia="Cambria" w:hAnsiTheme="majorBidi" w:cstheme="majorBidi"/>
                <w:b/>
                <w:noProof/>
              </w:rPr>
              <w:t>5</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Instructions for Bidders</w:t>
            </w:r>
            <w:r>
              <w:rPr>
                <w:noProof/>
                <w:webHidden/>
              </w:rPr>
              <w:tab/>
            </w:r>
            <w:r>
              <w:rPr>
                <w:noProof/>
                <w:webHidden/>
              </w:rPr>
              <w:fldChar w:fldCharType="begin"/>
            </w:r>
            <w:r>
              <w:rPr>
                <w:noProof/>
                <w:webHidden/>
              </w:rPr>
              <w:instrText xml:space="preserve"> PAGEREF _Toc218009039 \h </w:instrText>
            </w:r>
            <w:r>
              <w:rPr>
                <w:noProof/>
                <w:webHidden/>
              </w:rPr>
            </w:r>
            <w:r>
              <w:rPr>
                <w:noProof/>
                <w:webHidden/>
              </w:rPr>
              <w:fldChar w:fldCharType="separate"/>
            </w:r>
            <w:r>
              <w:rPr>
                <w:noProof/>
                <w:webHidden/>
              </w:rPr>
              <w:t>13</w:t>
            </w:r>
            <w:r>
              <w:rPr>
                <w:noProof/>
                <w:webHidden/>
              </w:rPr>
              <w:fldChar w:fldCharType="end"/>
            </w:r>
          </w:hyperlink>
        </w:p>
        <w:p w14:paraId="08549776" w14:textId="62082C15"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0" w:history="1">
            <w:r w:rsidRPr="00AF02FE">
              <w:rPr>
                <w:rStyle w:val="Hyperlink"/>
                <w:rFonts w:asciiTheme="majorBidi" w:eastAsia="Cambria" w:hAnsiTheme="majorBidi" w:cstheme="majorBidi"/>
                <w:b/>
                <w:noProof/>
              </w:rPr>
              <w:t>6</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Preparation of Proposal</w:t>
            </w:r>
            <w:r>
              <w:rPr>
                <w:noProof/>
                <w:webHidden/>
              </w:rPr>
              <w:tab/>
            </w:r>
            <w:r>
              <w:rPr>
                <w:noProof/>
                <w:webHidden/>
              </w:rPr>
              <w:fldChar w:fldCharType="begin"/>
            </w:r>
            <w:r>
              <w:rPr>
                <w:noProof/>
                <w:webHidden/>
              </w:rPr>
              <w:instrText xml:space="preserve"> PAGEREF _Toc218009040 \h </w:instrText>
            </w:r>
            <w:r>
              <w:rPr>
                <w:noProof/>
                <w:webHidden/>
              </w:rPr>
            </w:r>
            <w:r>
              <w:rPr>
                <w:noProof/>
                <w:webHidden/>
              </w:rPr>
              <w:fldChar w:fldCharType="separate"/>
            </w:r>
            <w:r>
              <w:rPr>
                <w:noProof/>
                <w:webHidden/>
              </w:rPr>
              <w:t>14</w:t>
            </w:r>
            <w:r>
              <w:rPr>
                <w:noProof/>
                <w:webHidden/>
              </w:rPr>
              <w:fldChar w:fldCharType="end"/>
            </w:r>
          </w:hyperlink>
        </w:p>
        <w:p w14:paraId="30432D76" w14:textId="7F409E40"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1" w:history="1">
            <w:r w:rsidRPr="00AF02FE">
              <w:rPr>
                <w:rStyle w:val="Hyperlink"/>
                <w:noProof/>
              </w:rPr>
              <w:t>a.</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Language of the Proposal</w:t>
            </w:r>
            <w:r>
              <w:rPr>
                <w:noProof/>
                <w:webHidden/>
              </w:rPr>
              <w:tab/>
            </w:r>
            <w:r>
              <w:rPr>
                <w:noProof/>
                <w:webHidden/>
              </w:rPr>
              <w:fldChar w:fldCharType="begin"/>
            </w:r>
            <w:r>
              <w:rPr>
                <w:noProof/>
                <w:webHidden/>
              </w:rPr>
              <w:instrText xml:space="preserve"> PAGEREF _Toc218009041 \h </w:instrText>
            </w:r>
            <w:r>
              <w:rPr>
                <w:noProof/>
                <w:webHidden/>
              </w:rPr>
            </w:r>
            <w:r>
              <w:rPr>
                <w:noProof/>
                <w:webHidden/>
              </w:rPr>
              <w:fldChar w:fldCharType="separate"/>
            </w:r>
            <w:r>
              <w:rPr>
                <w:noProof/>
                <w:webHidden/>
              </w:rPr>
              <w:t>14</w:t>
            </w:r>
            <w:r>
              <w:rPr>
                <w:noProof/>
                <w:webHidden/>
              </w:rPr>
              <w:fldChar w:fldCharType="end"/>
            </w:r>
          </w:hyperlink>
        </w:p>
        <w:p w14:paraId="1C33C60F" w14:textId="62E1E3F1"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2" w:history="1">
            <w:r w:rsidRPr="00AF02FE">
              <w:rPr>
                <w:rStyle w:val="Hyperlink"/>
                <w:noProof/>
              </w:rPr>
              <w:t>b.</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Proposal Currency</w:t>
            </w:r>
            <w:r>
              <w:rPr>
                <w:noProof/>
                <w:webHidden/>
              </w:rPr>
              <w:tab/>
            </w:r>
            <w:r>
              <w:rPr>
                <w:noProof/>
                <w:webHidden/>
              </w:rPr>
              <w:fldChar w:fldCharType="begin"/>
            </w:r>
            <w:r>
              <w:rPr>
                <w:noProof/>
                <w:webHidden/>
              </w:rPr>
              <w:instrText xml:space="preserve"> PAGEREF _Toc218009042 \h </w:instrText>
            </w:r>
            <w:r>
              <w:rPr>
                <w:noProof/>
                <w:webHidden/>
              </w:rPr>
            </w:r>
            <w:r>
              <w:rPr>
                <w:noProof/>
                <w:webHidden/>
              </w:rPr>
              <w:fldChar w:fldCharType="separate"/>
            </w:r>
            <w:r>
              <w:rPr>
                <w:noProof/>
                <w:webHidden/>
              </w:rPr>
              <w:t>14</w:t>
            </w:r>
            <w:r>
              <w:rPr>
                <w:noProof/>
                <w:webHidden/>
              </w:rPr>
              <w:fldChar w:fldCharType="end"/>
            </w:r>
          </w:hyperlink>
        </w:p>
        <w:p w14:paraId="0941FE27" w14:textId="0120A814"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3" w:history="1">
            <w:r w:rsidRPr="00AF02FE">
              <w:rPr>
                <w:rStyle w:val="Hyperlink"/>
                <w:noProof/>
              </w:rPr>
              <w:t>c.</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Period of Validity of Proposal</w:t>
            </w:r>
            <w:r>
              <w:rPr>
                <w:noProof/>
                <w:webHidden/>
              </w:rPr>
              <w:tab/>
            </w:r>
            <w:r>
              <w:rPr>
                <w:noProof/>
                <w:webHidden/>
              </w:rPr>
              <w:fldChar w:fldCharType="begin"/>
            </w:r>
            <w:r>
              <w:rPr>
                <w:noProof/>
                <w:webHidden/>
              </w:rPr>
              <w:instrText xml:space="preserve"> PAGEREF _Toc218009043 \h </w:instrText>
            </w:r>
            <w:r>
              <w:rPr>
                <w:noProof/>
                <w:webHidden/>
              </w:rPr>
            </w:r>
            <w:r>
              <w:rPr>
                <w:noProof/>
                <w:webHidden/>
              </w:rPr>
              <w:fldChar w:fldCharType="separate"/>
            </w:r>
            <w:r>
              <w:rPr>
                <w:noProof/>
                <w:webHidden/>
              </w:rPr>
              <w:t>14</w:t>
            </w:r>
            <w:r>
              <w:rPr>
                <w:noProof/>
                <w:webHidden/>
              </w:rPr>
              <w:fldChar w:fldCharType="end"/>
            </w:r>
          </w:hyperlink>
        </w:p>
        <w:p w14:paraId="43BFC355" w14:textId="01DC0DD5"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4" w:history="1">
            <w:r w:rsidRPr="00AF02FE">
              <w:rPr>
                <w:rStyle w:val="Hyperlink"/>
                <w:noProof/>
              </w:rPr>
              <w:t>d.</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Cost of Preparing Proposal</w:t>
            </w:r>
            <w:r>
              <w:rPr>
                <w:noProof/>
                <w:webHidden/>
              </w:rPr>
              <w:tab/>
            </w:r>
            <w:r>
              <w:rPr>
                <w:noProof/>
                <w:webHidden/>
              </w:rPr>
              <w:fldChar w:fldCharType="begin"/>
            </w:r>
            <w:r>
              <w:rPr>
                <w:noProof/>
                <w:webHidden/>
              </w:rPr>
              <w:instrText xml:space="preserve"> PAGEREF _Toc218009044 \h </w:instrText>
            </w:r>
            <w:r>
              <w:rPr>
                <w:noProof/>
                <w:webHidden/>
              </w:rPr>
            </w:r>
            <w:r>
              <w:rPr>
                <w:noProof/>
                <w:webHidden/>
              </w:rPr>
              <w:fldChar w:fldCharType="separate"/>
            </w:r>
            <w:r>
              <w:rPr>
                <w:noProof/>
                <w:webHidden/>
              </w:rPr>
              <w:t>14</w:t>
            </w:r>
            <w:r>
              <w:rPr>
                <w:noProof/>
                <w:webHidden/>
              </w:rPr>
              <w:fldChar w:fldCharType="end"/>
            </w:r>
          </w:hyperlink>
        </w:p>
        <w:p w14:paraId="2EB57151" w14:textId="143C881E"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5" w:history="1">
            <w:r w:rsidRPr="00AF02FE">
              <w:rPr>
                <w:rStyle w:val="Hyperlink"/>
                <w:noProof/>
              </w:rPr>
              <w:t>e.</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Proposal Documents</w:t>
            </w:r>
            <w:r>
              <w:rPr>
                <w:noProof/>
                <w:webHidden/>
              </w:rPr>
              <w:tab/>
            </w:r>
            <w:r>
              <w:rPr>
                <w:noProof/>
                <w:webHidden/>
              </w:rPr>
              <w:fldChar w:fldCharType="begin"/>
            </w:r>
            <w:r>
              <w:rPr>
                <w:noProof/>
                <w:webHidden/>
              </w:rPr>
              <w:instrText xml:space="preserve"> PAGEREF _Toc218009045 \h </w:instrText>
            </w:r>
            <w:r>
              <w:rPr>
                <w:noProof/>
                <w:webHidden/>
              </w:rPr>
            </w:r>
            <w:r>
              <w:rPr>
                <w:noProof/>
                <w:webHidden/>
              </w:rPr>
              <w:fldChar w:fldCharType="separate"/>
            </w:r>
            <w:r>
              <w:rPr>
                <w:noProof/>
                <w:webHidden/>
              </w:rPr>
              <w:t>14</w:t>
            </w:r>
            <w:r>
              <w:rPr>
                <w:noProof/>
                <w:webHidden/>
              </w:rPr>
              <w:fldChar w:fldCharType="end"/>
            </w:r>
          </w:hyperlink>
        </w:p>
        <w:p w14:paraId="01C8F750" w14:textId="4C1DA371"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6" w:history="1">
            <w:r w:rsidRPr="00AF02FE">
              <w:rPr>
                <w:rStyle w:val="Hyperlink"/>
                <w:noProof/>
              </w:rPr>
              <w:t>f.</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Technical Proposal</w:t>
            </w:r>
            <w:r>
              <w:rPr>
                <w:noProof/>
                <w:webHidden/>
              </w:rPr>
              <w:tab/>
            </w:r>
            <w:r>
              <w:rPr>
                <w:noProof/>
                <w:webHidden/>
              </w:rPr>
              <w:fldChar w:fldCharType="begin"/>
            </w:r>
            <w:r>
              <w:rPr>
                <w:noProof/>
                <w:webHidden/>
              </w:rPr>
              <w:instrText xml:space="preserve"> PAGEREF _Toc218009046 \h </w:instrText>
            </w:r>
            <w:r>
              <w:rPr>
                <w:noProof/>
                <w:webHidden/>
              </w:rPr>
            </w:r>
            <w:r>
              <w:rPr>
                <w:noProof/>
                <w:webHidden/>
              </w:rPr>
              <w:fldChar w:fldCharType="separate"/>
            </w:r>
            <w:r>
              <w:rPr>
                <w:noProof/>
                <w:webHidden/>
              </w:rPr>
              <w:t>15</w:t>
            </w:r>
            <w:r>
              <w:rPr>
                <w:noProof/>
                <w:webHidden/>
              </w:rPr>
              <w:fldChar w:fldCharType="end"/>
            </w:r>
          </w:hyperlink>
        </w:p>
        <w:p w14:paraId="15C46519" w14:textId="02879B37"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7" w:history="1">
            <w:r w:rsidRPr="00AF02FE">
              <w:rPr>
                <w:rStyle w:val="Hyperlink"/>
                <w:noProof/>
              </w:rPr>
              <w:t>g.</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Mandatory Eligibility Criteria</w:t>
            </w:r>
            <w:r>
              <w:rPr>
                <w:noProof/>
                <w:webHidden/>
              </w:rPr>
              <w:tab/>
            </w:r>
            <w:r>
              <w:rPr>
                <w:noProof/>
                <w:webHidden/>
              </w:rPr>
              <w:fldChar w:fldCharType="begin"/>
            </w:r>
            <w:r>
              <w:rPr>
                <w:noProof/>
                <w:webHidden/>
              </w:rPr>
              <w:instrText xml:space="preserve"> PAGEREF _Toc218009047 \h </w:instrText>
            </w:r>
            <w:r>
              <w:rPr>
                <w:noProof/>
                <w:webHidden/>
              </w:rPr>
            </w:r>
            <w:r>
              <w:rPr>
                <w:noProof/>
                <w:webHidden/>
              </w:rPr>
              <w:fldChar w:fldCharType="separate"/>
            </w:r>
            <w:r>
              <w:rPr>
                <w:noProof/>
                <w:webHidden/>
              </w:rPr>
              <w:t>15</w:t>
            </w:r>
            <w:r>
              <w:rPr>
                <w:noProof/>
                <w:webHidden/>
              </w:rPr>
              <w:fldChar w:fldCharType="end"/>
            </w:r>
          </w:hyperlink>
        </w:p>
        <w:p w14:paraId="2A6729EE" w14:textId="6C6F2557"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8" w:history="1">
            <w:r w:rsidRPr="00AF02FE">
              <w:rPr>
                <w:rStyle w:val="Hyperlink"/>
                <w:noProof/>
              </w:rPr>
              <w:t>h.</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Technical Evaluation Criteria</w:t>
            </w:r>
            <w:r>
              <w:rPr>
                <w:noProof/>
                <w:webHidden/>
              </w:rPr>
              <w:tab/>
            </w:r>
            <w:r>
              <w:rPr>
                <w:noProof/>
                <w:webHidden/>
              </w:rPr>
              <w:fldChar w:fldCharType="begin"/>
            </w:r>
            <w:r>
              <w:rPr>
                <w:noProof/>
                <w:webHidden/>
              </w:rPr>
              <w:instrText xml:space="preserve"> PAGEREF _Toc218009048 \h </w:instrText>
            </w:r>
            <w:r>
              <w:rPr>
                <w:noProof/>
                <w:webHidden/>
              </w:rPr>
            </w:r>
            <w:r>
              <w:rPr>
                <w:noProof/>
                <w:webHidden/>
              </w:rPr>
              <w:fldChar w:fldCharType="separate"/>
            </w:r>
            <w:r>
              <w:rPr>
                <w:noProof/>
                <w:webHidden/>
              </w:rPr>
              <w:t>17</w:t>
            </w:r>
            <w:r>
              <w:rPr>
                <w:noProof/>
                <w:webHidden/>
              </w:rPr>
              <w:fldChar w:fldCharType="end"/>
            </w:r>
          </w:hyperlink>
        </w:p>
        <w:p w14:paraId="52C062A1" w14:textId="11C8897F"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49" w:history="1">
            <w:r w:rsidRPr="00AF02FE">
              <w:rPr>
                <w:rStyle w:val="Hyperlink"/>
                <w:noProof/>
              </w:rPr>
              <w:t>i.</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Financial Proposal</w:t>
            </w:r>
            <w:r>
              <w:rPr>
                <w:noProof/>
                <w:webHidden/>
              </w:rPr>
              <w:tab/>
            </w:r>
            <w:r>
              <w:rPr>
                <w:noProof/>
                <w:webHidden/>
              </w:rPr>
              <w:fldChar w:fldCharType="begin"/>
            </w:r>
            <w:r>
              <w:rPr>
                <w:noProof/>
                <w:webHidden/>
              </w:rPr>
              <w:instrText xml:space="preserve"> PAGEREF _Toc218009049 \h </w:instrText>
            </w:r>
            <w:r>
              <w:rPr>
                <w:noProof/>
                <w:webHidden/>
              </w:rPr>
            </w:r>
            <w:r>
              <w:rPr>
                <w:noProof/>
                <w:webHidden/>
              </w:rPr>
              <w:fldChar w:fldCharType="separate"/>
            </w:r>
            <w:r>
              <w:rPr>
                <w:noProof/>
                <w:webHidden/>
              </w:rPr>
              <w:t>18</w:t>
            </w:r>
            <w:r>
              <w:rPr>
                <w:noProof/>
                <w:webHidden/>
              </w:rPr>
              <w:fldChar w:fldCharType="end"/>
            </w:r>
          </w:hyperlink>
        </w:p>
        <w:p w14:paraId="3994AC28" w14:textId="6954B5BB"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0" w:history="1">
            <w:r w:rsidRPr="00AF02FE">
              <w:rPr>
                <w:rStyle w:val="Hyperlink"/>
                <w:noProof/>
              </w:rPr>
              <w:t>j.</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Bid Security</w:t>
            </w:r>
            <w:r>
              <w:rPr>
                <w:noProof/>
                <w:webHidden/>
              </w:rPr>
              <w:tab/>
            </w:r>
            <w:r>
              <w:rPr>
                <w:noProof/>
                <w:webHidden/>
              </w:rPr>
              <w:fldChar w:fldCharType="begin"/>
            </w:r>
            <w:r>
              <w:rPr>
                <w:noProof/>
                <w:webHidden/>
              </w:rPr>
              <w:instrText xml:space="preserve"> PAGEREF _Toc218009050 \h </w:instrText>
            </w:r>
            <w:r>
              <w:rPr>
                <w:noProof/>
                <w:webHidden/>
              </w:rPr>
            </w:r>
            <w:r>
              <w:rPr>
                <w:noProof/>
                <w:webHidden/>
              </w:rPr>
              <w:fldChar w:fldCharType="separate"/>
            </w:r>
            <w:r>
              <w:rPr>
                <w:noProof/>
                <w:webHidden/>
              </w:rPr>
              <w:t>18</w:t>
            </w:r>
            <w:r>
              <w:rPr>
                <w:noProof/>
                <w:webHidden/>
              </w:rPr>
              <w:fldChar w:fldCharType="end"/>
            </w:r>
          </w:hyperlink>
        </w:p>
        <w:p w14:paraId="179D4311" w14:textId="1593A030"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1" w:history="1">
            <w:r w:rsidRPr="00AF02FE">
              <w:rPr>
                <w:rStyle w:val="Hyperlink"/>
                <w:noProof/>
              </w:rPr>
              <w:t>k.</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Format and Signing of Proposal</w:t>
            </w:r>
            <w:r>
              <w:rPr>
                <w:noProof/>
                <w:webHidden/>
              </w:rPr>
              <w:tab/>
            </w:r>
            <w:r>
              <w:rPr>
                <w:noProof/>
                <w:webHidden/>
              </w:rPr>
              <w:fldChar w:fldCharType="begin"/>
            </w:r>
            <w:r>
              <w:rPr>
                <w:noProof/>
                <w:webHidden/>
              </w:rPr>
              <w:instrText xml:space="preserve"> PAGEREF _Toc218009051 \h </w:instrText>
            </w:r>
            <w:r>
              <w:rPr>
                <w:noProof/>
                <w:webHidden/>
              </w:rPr>
            </w:r>
            <w:r>
              <w:rPr>
                <w:noProof/>
                <w:webHidden/>
              </w:rPr>
              <w:fldChar w:fldCharType="separate"/>
            </w:r>
            <w:r>
              <w:rPr>
                <w:noProof/>
                <w:webHidden/>
              </w:rPr>
              <w:t>18</w:t>
            </w:r>
            <w:r>
              <w:rPr>
                <w:noProof/>
                <w:webHidden/>
              </w:rPr>
              <w:fldChar w:fldCharType="end"/>
            </w:r>
          </w:hyperlink>
        </w:p>
        <w:p w14:paraId="07229010" w14:textId="7CC196C6"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2" w:history="1">
            <w:r w:rsidRPr="00AF02FE">
              <w:rPr>
                <w:rStyle w:val="Hyperlink"/>
                <w:noProof/>
              </w:rPr>
              <w:t>l.</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Taxes</w:t>
            </w:r>
            <w:r>
              <w:rPr>
                <w:noProof/>
                <w:webHidden/>
              </w:rPr>
              <w:tab/>
            </w:r>
            <w:r>
              <w:rPr>
                <w:noProof/>
                <w:webHidden/>
              </w:rPr>
              <w:fldChar w:fldCharType="begin"/>
            </w:r>
            <w:r>
              <w:rPr>
                <w:noProof/>
                <w:webHidden/>
              </w:rPr>
              <w:instrText xml:space="preserve"> PAGEREF _Toc218009052 \h </w:instrText>
            </w:r>
            <w:r>
              <w:rPr>
                <w:noProof/>
                <w:webHidden/>
              </w:rPr>
            </w:r>
            <w:r>
              <w:rPr>
                <w:noProof/>
                <w:webHidden/>
              </w:rPr>
              <w:fldChar w:fldCharType="separate"/>
            </w:r>
            <w:r>
              <w:rPr>
                <w:noProof/>
                <w:webHidden/>
              </w:rPr>
              <w:t>18</w:t>
            </w:r>
            <w:r>
              <w:rPr>
                <w:noProof/>
                <w:webHidden/>
              </w:rPr>
              <w:fldChar w:fldCharType="end"/>
            </w:r>
          </w:hyperlink>
        </w:p>
        <w:p w14:paraId="53FD61B8" w14:textId="5278D342"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3" w:history="1">
            <w:r w:rsidRPr="00AF02FE">
              <w:rPr>
                <w:rStyle w:val="Hyperlink"/>
                <w:rFonts w:asciiTheme="majorBidi" w:eastAsia="Cambria" w:hAnsiTheme="majorBidi" w:cstheme="majorBidi"/>
                <w:b/>
                <w:noProof/>
              </w:rPr>
              <w:t>7</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Terms and Conditions</w:t>
            </w:r>
            <w:r>
              <w:rPr>
                <w:noProof/>
                <w:webHidden/>
              </w:rPr>
              <w:tab/>
            </w:r>
            <w:r>
              <w:rPr>
                <w:noProof/>
                <w:webHidden/>
              </w:rPr>
              <w:fldChar w:fldCharType="begin"/>
            </w:r>
            <w:r>
              <w:rPr>
                <w:noProof/>
                <w:webHidden/>
              </w:rPr>
              <w:instrText xml:space="preserve"> PAGEREF _Toc218009053 \h </w:instrText>
            </w:r>
            <w:r>
              <w:rPr>
                <w:noProof/>
                <w:webHidden/>
              </w:rPr>
            </w:r>
            <w:r>
              <w:rPr>
                <w:noProof/>
                <w:webHidden/>
              </w:rPr>
              <w:fldChar w:fldCharType="separate"/>
            </w:r>
            <w:r>
              <w:rPr>
                <w:noProof/>
                <w:webHidden/>
              </w:rPr>
              <w:t>19</w:t>
            </w:r>
            <w:r>
              <w:rPr>
                <w:noProof/>
                <w:webHidden/>
              </w:rPr>
              <w:fldChar w:fldCharType="end"/>
            </w:r>
          </w:hyperlink>
        </w:p>
        <w:p w14:paraId="3A9ABA9E" w14:textId="43E97401"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4" w:history="1">
            <w:r w:rsidRPr="00AF02FE">
              <w:rPr>
                <w:rStyle w:val="Hyperlink"/>
                <w:rFonts w:asciiTheme="majorBidi" w:eastAsia="Cambria" w:hAnsiTheme="majorBidi" w:cstheme="majorBidi"/>
                <w:b/>
                <w:noProof/>
              </w:rPr>
              <w:t>8</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Evaluation and Award Process</w:t>
            </w:r>
            <w:r>
              <w:rPr>
                <w:noProof/>
                <w:webHidden/>
              </w:rPr>
              <w:tab/>
            </w:r>
            <w:r>
              <w:rPr>
                <w:noProof/>
                <w:webHidden/>
              </w:rPr>
              <w:fldChar w:fldCharType="begin"/>
            </w:r>
            <w:r>
              <w:rPr>
                <w:noProof/>
                <w:webHidden/>
              </w:rPr>
              <w:instrText xml:space="preserve"> PAGEREF _Toc218009054 \h </w:instrText>
            </w:r>
            <w:r>
              <w:rPr>
                <w:noProof/>
                <w:webHidden/>
              </w:rPr>
            </w:r>
            <w:r>
              <w:rPr>
                <w:noProof/>
                <w:webHidden/>
              </w:rPr>
              <w:fldChar w:fldCharType="separate"/>
            </w:r>
            <w:r>
              <w:rPr>
                <w:noProof/>
                <w:webHidden/>
              </w:rPr>
              <w:t>21</w:t>
            </w:r>
            <w:r>
              <w:rPr>
                <w:noProof/>
                <w:webHidden/>
              </w:rPr>
              <w:fldChar w:fldCharType="end"/>
            </w:r>
          </w:hyperlink>
        </w:p>
        <w:p w14:paraId="5CF61304" w14:textId="5E19E5E4"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5" w:history="1">
            <w:r w:rsidRPr="00AF02FE">
              <w:rPr>
                <w:rStyle w:val="Hyperlink"/>
                <w:noProof/>
              </w:rPr>
              <w:t>a.</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Preliminary Examination</w:t>
            </w:r>
            <w:r>
              <w:rPr>
                <w:noProof/>
                <w:webHidden/>
              </w:rPr>
              <w:tab/>
            </w:r>
            <w:r>
              <w:rPr>
                <w:noProof/>
                <w:webHidden/>
              </w:rPr>
              <w:fldChar w:fldCharType="begin"/>
            </w:r>
            <w:r>
              <w:rPr>
                <w:noProof/>
                <w:webHidden/>
              </w:rPr>
              <w:instrText xml:space="preserve"> PAGEREF _Toc218009055 \h </w:instrText>
            </w:r>
            <w:r>
              <w:rPr>
                <w:noProof/>
                <w:webHidden/>
              </w:rPr>
            </w:r>
            <w:r>
              <w:rPr>
                <w:noProof/>
                <w:webHidden/>
              </w:rPr>
              <w:fldChar w:fldCharType="separate"/>
            </w:r>
            <w:r>
              <w:rPr>
                <w:noProof/>
                <w:webHidden/>
              </w:rPr>
              <w:t>21</w:t>
            </w:r>
            <w:r>
              <w:rPr>
                <w:noProof/>
                <w:webHidden/>
              </w:rPr>
              <w:fldChar w:fldCharType="end"/>
            </w:r>
          </w:hyperlink>
        </w:p>
        <w:p w14:paraId="67447590" w14:textId="4DF72A77"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6" w:history="1">
            <w:r w:rsidRPr="00AF02FE">
              <w:rPr>
                <w:rStyle w:val="Hyperlink"/>
                <w:noProof/>
              </w:rPr>
              <w:t>b.</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Evaluation of Proposals</w:t>
            </w:r>
            <w:r>
              <w:rPr>
                <w:noProof/>
                <w:webHidden/>
              </w:rPr>
              <w:tab/>
            </w:r>
            <w:r>
              <w:rPr>
                <w:noProof/>
                <w:webHidden/>
              </w:rPr>
              <w:fldChar w:fldCharType="begin"/>
            </w:r>
            <w:r>
              <w:rPr>
                <w:noProof/>
                <w:webHidden/>
              </w:rPr>
              <w:instrText xml:space="preserve"> PAGEREF _Toc218009056 \h </w:instrText>
            </w:r>
            <w:r>
              <w:rPr>
                <w:noProof/>
                <w:webHidden/>
              </w:rPr>
            </w:r>
            <w:r>
              <w:rPr>
                <w:noProof/>
                <w:webHidden/>
              </w:rPr>
              <w:fldChar w:fldCharType="separate"/>
            </w:r>
            <w:r>
              <w:rPr>
                <w:noProof/>
                <w:webHidden/>
              </w:rPr>
              <w:t>21</w:t>
            </w:r>
            <w:r>
              <w:rPr>
                <w:noProof/>
                <w:webHidden/>
              </w:rPr>
              <w:fldChar w:fldCharType="end"/>
            </w:r>
          </w:hyperlink>
        </w:p>
        <w:p w14:paraId="485F11D8" w14:textId="1A80299C"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7" w:history="1">
            <w:r w:rsidRPr="00AF02FE">
              <w:rPr>
                <w:rStyle w:val="Hyperlink"/>
                <w:noProof/>
              </w:rPr>
              <w:t>c.</w:t>
            </w:r>
            <w:r>
              <w:rPr>
                <w:rFonts w:asciiTheme="minorHAnsi" w:eastAsiaTheme="minorEastAsia" w:hAnsiTheme="minorHAnsi" w:cstheme="minorBidi"/>
                <w:noProof/>
                <w:color w:val="auto"/>
                <w:kern w:val="2"/>
                <w:szCs w:val="24"/>
                <w:lang w:val="en-US"/>
                <w14:ligatures w14:val="standardContextual"/>
              </w:rPr>
              <w:tab/>
            </w:r>
            <w:r w:rsidRPr="00AF02FE">
              <w:rPr>
                <w:rStyle w:val="Hyperlink"/>
                <w:noProof/>
              </w:rPr>
              <w:t>Award of Agreement</w:t>
            </w:r>
            <w:r>
              <w:rPr>
                <w:noProof/>
                <w:webHidden/>
              </w:rPr>
              <w:tab/>
            </w:r>
            <w:r>
              <w:rPr>
                <w:noProof/>
                <w:webHidden/>
              </w:rPr>
              <w:fldChar w:fldCharType="begin"/>
            </w:r>
            <w:r>
              <w:rPr>
                <w:noProof/>
                <w:webHidden/>
              </w:rPr>
              <w:instrText xml:space="preserve"> PAGEREF _Toc218009057 \h </w:instrText>
            </w:r>
            <w:r>
              <w:rPr>
                <w:noProof/>
                <w:webHidden/>
              </w:rPr>
            </w:r>
            <w:r>
              <w:rPr>
                <w:noProof/>
                <w:webHidden/>
              </w:rPr>
              <w:fldChar w:fldCharType="separate"/>
            </w:r>
            <w:r>
              <w:rPr>
                <w:noProof/>
                <w:webHidden/>
              </w:rPr>
              <w:t>21</w:t>
            </w:r>
            <w:r>
              <w:rPr>
                <w:noProof/>
                <w:webHidden/>
              </w:rPr>
              <w:fldChar w:fldCharType="end"/>
            </w:r>
          </w:hyperlink>
        </w:p>
        <w:p w14:paraId="023C60F7" w14:textId="3EBF8EA3" w:rsidR="00A51CF0" w:rsidRDefault="00A51CF0">
          <w:pPr>
            <w:pStyle w:val="TOC1"/>
            <w:tabs>
              <w:tab w:val="left" w:pos="48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8" w:history="1">
            <w:r w:rsidRPr="00AF02FE">
              <w:rPr>
                <w:rStyle w:val="Hyperlink"/>
                <w:rFonts w:asciiTheme="majorBidi" w:eastAsia="Cambria" w:hAnsiTheme="majorBidi" w:cstheme="majorBidi"/>
                <w:b/>
                <w:noProof/>
              </w:rPr>
              <w:t>9</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Confidentiality</w:t>
            </w:r>
            <w:r>
              <w:rPr>
                <w:noProof/>
                <w:webHidden/>
              </w:rPr>
              <w:tab/>
            </w:r>
            <w:r>
              <w:rPr>
                <w:noProof/>
                <w:webHidden/>
              </w:rPr>
              <w:fldChar w:fldCharType="begin"/>
            </w:r>
            <w:r>
              <w:rPr>
                <w:noProof/>
                <w:webHidden/>
              </w:rPr>
              <w:instrText xml:space="preserve"> PAGEREF _Toc218009058 \h </w:instrText>
            </w:r>
            <w:r>
              <w:rPr>
                <w:noProof/>
                <w:webHidden/>
              </w:rPr>
            </w:r>
            <w:r>
              <w:rPr>
                <w:noProof/>
                <w:webHidden/>
              </w:rPr>
              <w:fldChar w:fldCharType="separate"/>
            </w:r>
            <w:r>
              <w:rPr>
                <w:noProof/>
                <w:webHidden/>
              </w:rPr>
              <w:t>22</w:t>
            </w:r>
            <w:r>
              <w:rPr>
                <w:noProof/>
                <w:webHidden/>
              </w:rPr>
              <w:fldChar w:fldCharType="end"/>
            </w:r>
          </w:hyperlink>
        </w:p>
        <w:p w14:paraId="6160A0DF" w14:textId="525E366B"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59" w:history="1">
            <w:r w:rsidRPr="00AF02FE">
              <w:rPr>
                <w:rStyle w:val="Hyperlink"/>
                <w:rFonts w:asciiTheme="majorBidi" w:eastAsia="Cambria" w:hAnsiTheme="majorBidi" w:cstheme="majorBidi"/>
                <w:b/>
                <w:noProof/>
              </w:rPr>
              <w:t>10</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Conflict of Interest</w:t>
            </w:r>
            <w:r>
              <w:rPr>
                <w:noProof/>
                <w:webHidden/>
              </w:rPr>
              <w:tab/>
            </w:r>
            <w:r>
              <w:rPr>
                <w:noProof/>
                <w:webHidden/>
              </w:rPr>
              <w:fldChar w:fldCharType="begin"/>
            </w:r>
            <w:r>
              <w:rPr>
                <w:noProof/>
                <w:webHidden/>
              </w:rPr>
              <w:instrText xml:space="preserve"> PAGEREF _Toc218009059 \h </w:instrText>
            </w:r>
            <w:r>
              <w:rPr>
                <w:noProof/>
                <w:webHidden/>
              </w:rPr>
            </w:r>
            <w:r>
              <w:rPr>
                <w:noProof/>
                <w:webHidden/>
              </w:rPr>
              <w:fldChar w:fldCharType="separate"/>
            </w:r>
            <w:r>
              <w:rPr>
                <w:noProof/>
                <w:webHidden/>
              </w:rPr>
              <w:t>22</w:t>
            </w:r>
            <w:r>
              <w:rPr>
                <w:noProof/>
                <w:webHidden/>
              </w:rPr>
              <w:fldChar w:fldCharType="end"/>
            </w:r>
          </w:hyperlink>
        </w:p>
        <w:p w14:paraId="53086D3F" w14:textId="7DFC068A"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0" w:history="1">
            <w:r w:rsidRPr="00AF02FE">
              <w:rPr>
                <w:rStyle w:val="Hyperlink"/>
                <w:rFonts w:asciiTheme="majorBidi" w:eastAsia="Cambria" w:hAnsiTheme="majorBidi" w:cstheme="majorBidi"/>
                <w:b/>
                <w:noProof/>
              </w:rPr>
              <w:t>11</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Fraud and Corruption</w:t>
            </w:r>
            <w:r>
              <w:rPr>
                <w:noProof/>
                <w:webHidden/>
              </w:rPr>
              <w:tab/>
            </w:r>
            <w:r>
              <w:rPr>
                <w:noProof/>
                <w:webHidden/>
              </w:rPr>
              <w:fldChar w:fldCharType="begin"/>
            </w:r>
            <w:r>
              <w:rPr>
                <w:noProof/>
                <w:webHidden/>
              </w:rPr>
              <w:instrText xml:space="preserve"> PAGEREF _Toc218009060 \h </w:instrText>
            </w:r>
            <w:r>
              <w:rPr>
                <w:noProof/>
                <w:webHidden/>
              </w:rPr>
            </w:r>
            <w:r>
              <w:rPr>
                <w:noProof/>
                <w:webHidden/>
              </w:rPr>
              <w:fldChar w:fldCharType="separate"/>
            </w:r>
            <w:r>
              <w:rPr>
                <w:noProof/>
                <w:webHidden/>
              </w:rPr>
              <w:t>22</w:t>
            </w:r>
            <w:r>
              <w:rPr>
                <w:noProof/>
                <w:webHidden/>
              </w:rPr>
              <w:fldChar w:fldCharType="end"/>
            </w:r>
          </w:hyperlink>
        </w:p>
        <w:p w14:paraId="0553D964" w14:textId="58B7450C"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1" w:history="1">
            <w:r w:rsidRPr="00AF02FE">
              <w:rPr>
                <w:rStyle w:val="Hyperlink"/>
                <w:rFonts w:asciiTheme="majorBidi" w:eastAsia="Cambria" w:hAnsiTheme="majorBidi" w:cstheme="majorBidi"/>
                <w:b/>
                <w:noProof/>
              </w:rPr>
              <w:t>12</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Indemnification for Damages</w:t>
            </w:r>
            <w:r>
              <w:rPr>
                <w:noProof/>
                <w:webHidden/>
              </w:rPr>
              <w:tab/>
            </w:r>
            <w:r>
              <w:rPr>
                <w:noProof/>
                <w:webHidden/>
              </w:rPr>
              <w:fldChar w:fldCharType="begin"/>
            </w:r>
            <w:r>
              <w:rPr>
                <w:noProof/>
                <w:webHidden/>
              </w:rPr>
              <w:instrText xml:space="preserve"> PAGEREF _Toc218009061 \h </w:instrText>
            </w:r>
            <w:r>
              <w:rPr>
                <w:noProof/>
                <w:webHidden/>
              </w:rPr>
            </w:r>
            <w:r>
              <w:rPr>
                <w:noProof/>
                <w:webHidden/>
              </w:rPr>
              <w:fldChar w:fldCharType="separate"/>
            </w:r>
            <w:r>
              <w:rPr>
                <w:noProof/>
                <w:webHidden/>
              </w:rPr>
              <w:t>23</w:t>
            </w:r>
            <w:r>
              <w:rPr>
                <w:noProof/>
                <w:webHidden/>
              </w:rPr>
              <w:fldChar w:fldCharType="end"/>
            </w:r>
          </w:hyperlink>
        </w:p>
        <w:p w14:paraId="7CC77A16" w14:textId="3A5EBBCB"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2" w:history="1">
            <w:r w:rsidRPr="00AF02FE">
              <w:rPr>
                <w:rStyle w:val="Hyperlink"/>
                <w:rFonts w:asciiTheme="majorBidi" w:eastAsia="Cambria" w:hAnsiTheme="majorBidi" w:cstheme="majorBidi"/>
                <w:b/>
                <w:noProof/>
              </w:rPr>
              <w:t>13</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Liquidated Damages</w:t>
            </w:r>
            <w:r>
              <w:rPr>
                <w:noProof/>
                <w:webHidden/>
              </w:rPr>
              <w:tab/>
            </w:r>
            <w:r>
              <w:rPr>
                <w:noProof/>
                <w:webHidden/>
              </w:rPr>
              <w:fldChar w:fldCharType="begin"/>
            </w:r>
            <w:r>
              <w:rPr>
                <w:noProof/>
                <w:webHidden/>
              </w:rPr>
              <w:instrText xml:space="preserve"> PAGEREF _Toc218009062 \h </w:instrText>
            </w:r>
            <w:r>
              <w:rPr>
                <w:noProof/>
                <w:webHidden/>
              </w:rPr>
            </w:r>
            <w:r>
              <w:rPr>
                <w:noProof/>
                <w:webHidden/>
              </w:rPr>
              <w:fldChar w:fldCharType="separate"/>
            </w:r>
            <w:r>
              <w:rPr>
                <w:noProof/>
                <w:webHidden/>
              </w:rPr>
              <w:t>23</w:t>
            </w:r>
            <w:r>
              <w:rPr>
                <w:noProof/>
                <w:webHidden/>
              </w:rPr>
              <w:fldChar w:fldCharType="end"/>
            </w:r>
          </w:hyperlink>
        </w:p>
        <w:p w14:paraId="0BA39701" w14:textId="3D66EBF8"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3" w:history="1">
            <w:r w:rsidRPr="00AF02FE">
              <w:rPr>
                <w:rStyle w:val="Hyperlink"/>
                <w:rFonts w:asciiTheme="majorBidi" w:eastAsia="Cambria" w:hAnsiTheme="majorBidi" w:cstheme="majorBidi"/>
                <w:b/>
                <w:noProof/>
              </w:rPr>
              <w:t>14</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Termination of Services</w:t>
            </w:r>
            <w:r>
              <w:rPr>
                <w:noProof/>
                <w:webHidden/>
              </w:rPr>
              <w:tab/>
            </w:r>
            <w:r>
              <w:rPr>
                <w:noProof/>
                <w:webHidden/>
              </w:rPr>
              <w:fldChar w:fldCharType="begin"/>
            </w:r>
            <w:r>
              <w:rPr>
                <w:noProof/>
                <w:webHidden/>
              </w:rPr>
              <w:instrText xml:space="preserve"> PAGEREF _Toc218009063 \h </w:instrText>
            </w:r>
            <w:r>
              <w:rPr>
                <w:noProof/>
                <w:webHidden/>
              </w:rPr>
            </w:r>
            <w:r>
              <w:rPr>
                <w:noProof/>
                <w:webHidden/>
              </w:rPr>
              <w:fldChar w:fldCharType="separate"/>
            </w:r>
            <w:r>
              <w:rPr>
                <w:noProof/>
                <w:webHidden/>
              </w:rPr>
              <w:t>24</w:t>
            </w:r>
            <w:r>
              <w:rPr>
                <w:noProof/>
                <w:webHidden/>
              </w:rPr>
              <w:fldChar w:fldCharType="end"/>
            </w:r>
          </w:hyperlink>
        </w:p>
        <w:p w14:paraId="1DE4C254" w14:textId="59C4D51D"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4" w:history="1">
            <w:r w:rsidRPr="00AF02FE">
              <w:rPr>
                <w:rStyle w:val="Hyperlink"/>
                <w:rFonts w:asciiTheme="majorBidi" w:eastAsia="Cambria" w:hAnsiTheme="majorBidi" w:cstheme="majorBidi"/>
                <w:b/>
                <w:noProof/>
              </w:rPr>
              <w:t>15</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Duration / Timeline</w:t>
            </w:r>
            <w:r>
              <w:rPr>
                <w:noProof/>
                <w:webHidden/>
              </w:rPr>
              <w:tab/>
            </w:r>
            <w:r>
              <w:rPr>
                <w:noProof/>
                <w:webHidden/>
              </w:rPr>
              <w:fldChar w:fldCharType="begin"/>
            </w:r>
            <w:r>
              <w:rPr>
                <w:noProof/>
                <w:webHidden/>
              </w:rPr>
              <w:instrText xml:space="preserve"> PAGEREF _Toc218009064 \h </w:instrText>
            </w:r>
            <w:r>
              <w:rPr>
                <w:noProof/>
                <w:webHidden/>
              </w:rPr>
            </w:r>
            <w:r>
              <w:rPr>
                <w:noProof/>
                <w:webHidden/>
              </w:rPr>
              <w:fldChar w:fldCharType="separate"/>
            </w:r>
            <w:r>
              <w:rPr>
                <w:noProof/>
                <w:webHidden/>
              </w:rPr>
              <w:t>24</w:t>
            </w:r>
            <w:r>
              <w:rPr>
                <w:noProof/>
                <w:webHidden/>
              </w:rPr>
              <w:fldChar w:fldCharType="end"/>
            </w:r>
          </w:hyperlink>
        </w:p>
        <w:p w14:paraId="6BFFD67F" w14:textId="49EAC639"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5" w:history="1">
            <w:r w:rsidRPr="00AF02FE">
              <w:rPr>
                <w:rStyle w:val="Hyperlink"/>
                <w:rFonts w:asciiTheme="majorBidi" w:eastAsia="Cambria" w:hAnsiTheme="majorBidi" w:cstheme="majorBidi"/>
                <w:b/>
                <w:noProof/>
              </w:rPr>
              <w:t>16</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Payment Schedule</w:t>
            </w:r>
            <w:r>
              <w:rPr>
                <w:noProof/>
                <w:webHidden/>
              </w:rPr>
              <w:tab/>
            </w:r>
            <w:r>
              <w:rPr>
                <w:noProof/>
                <w:webHidden/>
              </w:rPr>
              <w:fldChar w:fldCharType="begin"/>
            </w:r>
            <w:r>
              <w:rPr>
                <w:noProof/>
                <w:webHidden/>
              </w:rPr>
              <w:instrText xml:space="preserve"> PAGEREF _Toc218009065 \h </w:instrText>
            </w:r>
            <w:r>
              <w:rPr>
                <w:noProof/>
                <w:webHidden/>
              </w:rPr>
            </w:r>
            <w:r>
              <w:rPr>
                <w:noProof/>
                <w:webHidden/>
              </w:rPr>
              <w:fldChar w:fldCharType="separate"/>
            </w:r>
            <w:r>
              <w:rPr>
                <w:noProof/>
                <w:webHidden/>
              </w:rPr>
              <w:t>24</w:t>
            </w:r>
            <w:r>
              <w:rPr>
                <w:noProof/>
                <w:webHidden/>
              </w:rPr>
              <w:fldChar w:fldCharType="end"/>
            </w:r>
          </w:hyperlink>
        </w:p>
        <w:p w14:paraId="50D4B900" w14:textId="3338617A" w:rsidR="00A51CF0" w:rsidRDefault="00A51CF0">
          <w:pPr>
            <w:pStyle w:val="TOC1"/>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6" w:history="1">
            <w:r w:rsidRPr="00AF02FE">
              <w:rPr>
                <w:rStyle w:val="Hyperlink"/>
                <w:rFonts w:asciiTheme="majorBidi" w:eastAsia="Cambria" w:hAnsiTheme="majorBidi" w:cstheme="majorBidi"/>
                <w:b/>
                <w:noProof/>
              </w:rPr>
              <w:t>17</w:t>
            </w:r>
            <w:r>
              <w:rPr>
                <w:rFonts w:asciiTheme="minorHAnsi" w:eastAsiaTheme="minorEastAsia" w:hAnsiTheme="minorHAnsi" w:cstheme="minorBidi"/>
                <w:noProof/>
                <w:color w:val="auto"/>
                <w:kern w:val="2"/>
                <w:szCs w:val="24"/>
                <w:lang w:val="en-US"/>
                <w14:ligatures w14:val="standardContextual"/>
              </w:rPr>
              <w:tab/>
            </w:r>
            <w:r w:rsidRPr="00AF02FE">
              <w:rPr>
                <w:rStyle w:val="Hyperlink"/>
                <w:rFonts w:eastAsia="Times New Roman" w:cs="Times New Roman"/>
                <w:b/>
                <w:noProof/>
              </w:rPr>
              <w:t>Mailing Address</w:t>
            </w:r>
            <w:r>
              <w:rPr>
                <w:noProof/>
                <w:webHidden/>
              </w:rPr>
              <w:tab/>
            </w:r>
            <w:r>
              <w:rPr>
                <w:noProof/>
                <w:webHidden/>
              </w:rPr>
              <w:fldChar w:fldCharType="begin"/>
            </w:r>
            <w:r>
              <w:rPr>
                <w:noProof/>
                <w:webHidden/>
              </w:rPr>
              <w:instrText xml:space="preserve"> PAGEREF _Toc218009066 \h </w:instrText>
            </w:r>
            <w:r>
              <w:rPr>
                <w:noProof/>
                <w:webHidden/>
              </w:rPr>
            </w:r>
            <w:r>
              <w:rPr>
                <w:noProof/>
                <w:webHidden/>
              </w:rPr>
              <w:fldChar w:fldCharType="separate"/>
            </w:r>
            <w:r>
              <w:rPr>
                <w:noProof/>
                <w:webHidden/>
              </w:rPr>
              <w:t>25</w:t>
            </w:r>
            <w:r>
              <w:rPr>
                <w:noProof/>
                <w:webHidden/>
              </w:rPr>
              <w:fldChar w:fldCharType="end"/>
            </w:r>
          </w:hyperlink>
        </w:p>
        <w:p w14:paraId="0BCA2060" w14:textId="05DB2760" w:rsidR="00A51CF0" w:rsidRDefault="00A51CF0">
          <w:pPr>
            <w:pStyle w:val="TOC1"/>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7" w:history="1">
            <w:r w:rsidRPr="00AF02FE">
              <w:rPr>
                <w:rStyle w:val="Hyperlink"/>
                <w:rFonts w:eastAsia="Times New Roman" w:cs="Times New Roman"/>
                <w:b/>
                <w:noProof/>
              </w:rPr>
              <w:t>FORMS TO BE SUBMITTED WITH PROPOSAL</w:t>
            </w:r>
            <w:r>
              <w:rPr>
                <w:noProof/>
                <w:webHidden/>
              </w:rPr>
              <w:tab/>
            </w:r>
            <w:r>
              <w:rPr>
                <w:noProof/>
                <w:webHidden/>
              </w:rPr>
              <w:fldChar w:fldCharType="begin"/>
            </w:r>
            <w:r>
              <w:rPr>
                <w:noProof/>
                <w:webHidden/>
              </w:rPr>
              <w:instrText xml:space="preserve"> PAGEREF _Toc218009067 \h </w:instrText>
            </w:r>
            <w:r>
              <w:rPr>
                <w:noProof/>
                <w:webHidden/>
              </w:rPr>
            </w:r>
            <w:r>
              <w:rPr>
                <w:noProof/>
                <w:webHidden/>
              </w:rPr>
              <w:fldChar w:fldCharType="separate"/>
            </w:r>
            <w:r>
              <w:rPr>
                <w:noProof/>
                <w:webHidden/>
              </w:rPr>
              <w:t>26</w:t>
            </w:r>
            <w:r>
              <w:rPr>
                <w:noProof/>
                <w:webHidden/>
              </w:rPr>
              <w:fldChar w:fldCharType="end"/>
            </w:r>
          </w:hyperlink>
        </w:p>
        <w:p w14:paraId="6448C183" w14:textId="79F6D90B"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8" w:history="1">
            <w:r w:rsidRPr="00AF02FE">
              <w:rPr>
                <w:rStyle w:val="Hyperlink"/>
                <w:rFonts w:eastAsia="Times New Roman" w:cs="Times New Roman"/>
                <w:b/>
                <w:noProof/>
              </w:rPr>
              <w:t>a.</w:t>
            </w:r>
            <w:r>
              <w:rPr>
                <w:rFonts w:asciiTheme="minorHAnsi" w:eastAsiaTheme="minorEastAsia" w:hAnsiTheme="minorHAnsi" w:cstheme="minorBidi"/>
                <w:noProof/>
                <w:color w:val="auto"/>
                <w:kern w:val="2"/>
                <w:szCs w:val="24"/>
                <w:lang w:val="en-US"/>
                <w14:ligatures w14:val="standardContextual"/>
              </w:rPr>
              <w:tab/>
            </w:r>
            <w:r w:rsidRPr="00AF02FE">
              <w:rPr>
                <w:rStyle w:val="Hyperlink"/>
                <w:b/>
                <w:bCs/>
                <w:noProof/>
              </w:rPr>
              <w:t>Technical Proposal: Standard Forms</w:t>
            </w:r>
            <w:r>
              <w:rPr>
                <w:noProof/>
                <w:webHidden/>
              </w:rPr>
              <w:tab/>
            </w:r>
            <w:r>
              <w:rPr>
                <w:noProof/>
                <w:webHidden/>
              </w:rPr>
              <w:fldChar w:fldCharType="begin"/>
            </w:r>
            <w:r>
              <w:rPr>
                <w:noProof/>
                <w:webHidden/>
              </w:rPr>
              <w:instrText xml:space="preserve"> PAGEREF _Toc218009068 \h </w:instrText>
            </w:r>
            <w:r>
              <w:rPr>
                <w:noProof/>
                <w:webHidden/>
              </w:rPr>
            </w:r>
            <w:r>
              <w:rPr>
                <w:noProof/>
                <w:webHidden/>
              </w:rPr>
              <w:fldChar w:fldCharType="separate"/>
            </w:r>
            <w:r>
              <w:rPr>
                <w:noProof/>
                <w:webHidden/>
              </w:rPr>
              <w:t>26</w:t>
            </w:r>
            <w:r>
              <w:rPr>
                <w:noProof/>
                <w:webHidden/>
              </w:rPr>
              <w:fldChar w:fldCharType="end"/>
            </w:r>
          </w:hyperlink>
        </w:p>
        <w:p w14:paraId="5634B919" w14:textId="725ACA1A"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69" w:history="1">
            <w:r w:rsidRPr="00AF02FE">
              <w:rPr>
                <w:rStyle w:val="Hyperlink"/>
                <w:noProof/>
              </w:rPr>
              <w:t>Form C1. Covering Letter</w:t>
            </w:r>
            <w:r>
              <w:rPr>
                <w:noProof/>
                <w:webHidden/>
              </w:rPr>
              <w:tab/>
            </w:r>
            <w:r>
              <w:rPr>
                <w:noProof/>
                <w:webHidden/>
              </w:rPr>
              <w:fldChar w:fldCharType="begin"/>
            </w:r>
            <w:r>
              <w:rPr>
                <w:noProof/>
                <w:webHidden/>
              </w:rPr>
              <w:instrText xml:space="preserve"> PAGEREF _Toc218009069 \h </w:instrText>
            </w:r>
            <w:r>
              <w:rPr>
                <w:noProof/>
                <w:webHidden/>
              </w:rPr>
            </w:r>
            <w:r>
              <w:rPr>
                <w:noProof/>
                <w:webHidden/>
              </w:rPr>
              <w:fldChar w:fldCharType="separate"/>
            </w:r>
            <w:r>
              <w:rPr>
                <w:noProof/>
                <w:webHidden/>
              </w:rPr>
              <w:t>26</w:t>
            </w:r>
            <w:r>
              <w:rPr>
                <w:noProof/>
                <w:webHidden/>
              </w:rPr>
              <w:fldChar w:fldCharType="end"/>
            </w:r>
          </w:hyperlink>
        </w:p>
        <w:p w14:paraId="3FADCD3F" w14:textId="21087F9C"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0" w:history="1">
            <w:r w:rsidRPr="00AF02FE">
              <w:rPr>
                <w:rStyle w:val="Hyperlink"/>
                <w:noProof/>
              </w:rPr>
              <w:t>Form C2. Firm/Bidder Profile</w:t>
            </w:r>
            <w:r>
              <w:rPr>
                <w:noProof/>
                <w:webHidden/>
              </w:rPr>
              <w:tab/>
            </w:r>
            <w:r>
              <w:rPr>
                <w:noProof/>
                <w:webHidden/>
              </w:rPr>
              <w:fldChar w:fldCharType="begin"/>
            </w:r>
            <w:r>
              <w:rPr>
                <w:noProof/>
                <w:webHidden/>
              </w:rPr>
              <w:instrText xml:space="preserve"> PAGEREF _Toc218009070 \h </w:instrText>
            </w:r>
            <w:r>
              <w:rPr>
                <w:noProof/>
                <w:webHidden/>
              </w:rPr>
            </w:r>
            <w:r>
              <w:rPr>
                <w:noProof/>
                <w:webHidden/>
              </w:rPr>
              <w:fldChar w:fldCharType="separate"/>
            </w:r>
            <w:r>
              <w:rPr>
                <w:noProof/>
                <w:webHidden/>
              </w:rPr>
              <w:t>27</w:t>
            </w:r>
            <w:r>
              <w:rPr>
                <w:noProof/>
                <w:webHidden/>
              </w:rPr>
              <w:fldChar w:fldCharType="end"/>
            </w:r>
          </w:hyperlink>
        </w:p>
        <w:p w14:paraId="09A7C993" w14:textId="505FEC57"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1" w:history="1">
            <w:r w:rsidRPr="00AF02FE">
              <w:rPr>
                <w:rStyle w:val="Hyperlink"/>
                <w:noProof/>
              </w:rPr>
              <w:t>Form C3. Consent letter from the owner</w:t>
            </w:r>
            <w:r>
              <w:rPr>
                <w:noProof/>
                <w:webHidden/>
              </w:rPr>
              <w:tab/>
            </w:r>
            <w:r>
              <w:rPr>
                <w:noProof/>
                <w:webHidden/>
              </w:rPr>
              <w:fldChar w:fldCharType="begin"/>
            </w:r>
            <w:r>
              <w:rPr>
                <w:noProof/>
                <w:webHidden/>
              </w:rPr>
              <w:instrText xml:space="preserve"> PAGEREF _Toc218009071 \h </w:instrText>
            </w:r>
            <w:r>
              <w:rPr>
                <w:noProof/>
                <w:webHidden/>
              </w:rPr>
            </w:r>
            <w:r>
              <w:rPr>
                <w:noProof/>
                <w:webHidden/>
              </w:rPr>
              <w:fldChar w:fldCharType="separate"/>
            </w:r>
            <w:r>
              <w:rPr>
                <w:noProof/>
                <w:webHidden/>
              </w:rPr>
              <w:t>28</w:t>
            </w:r>
            <w:r>
              <w:rPr>
                <w:noProof/>
                <w:webHidden/>
              </w:rPr>
              <w:fldChar w:fldCharType="end"/>
            </w:r>
          </w:hyperlink>
        </w:p>
        <w:p w14:paraId="04ECBE29" w14:textId="59F21974"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2" w:history="1">
            <w:r w:rsidRPr="00AF02FE">
              <w:rPr>
                <w:rStyle w:val="Hyperlink"/>
                <w:noProof/>
              </w:rPr>
              <w:t>Form C4. Pictures of the following:</w:t>
            </w:r>
            <w:r>
              <w:rPr>
                <w:noProof/>
                <w:webHidden/>
              </w:rPr>
              <w:tab/>
            </w:r>
            <w:r>
              <w:rPr>
                <w:noProof/>
                <w:webHidden/>
              </w:rPr>
              <w:fldChar w:fldCharType="begin"/>
            </w:r>
            <w:r>
              <w:rPr>
                <w:noProof/>
                <w:webHidden/>
              </w:rPr>
              <w:instrText xml:space="preserve"> PAGEREF _Toc218009072 \h </w:instrText>
            </w:r>
            <w:r>
              <w:rPr>
                <w:noProof/>
                <w:webHidden/>
              </w:rPr>
            </w:r>
            <w:r>
              <w:rPr>
                <w:noProof/>
                <w:webHidden/>
              </w:rPr>
              <w:fldChar w:fldCharType="separate"/>
            </w:r>
            <w:r>
              <w:rPr>
                <w:noProof/>
                <w:webHidden/>
              </w:rPr>
              <w:t>29</w:t>
            </w:r>
            <w:r>
              <w:rPr>
                <w:noProof/>
                <w:webHidden/>
              </w:rPr>
              <w:fldChar w:fldCharType="end"/>
            </w:r>
          </w:hyperlink>
        </w:p>
        <w:p w14:paraId="0947CF63" w14:textId="533CDE4C"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3" w:history="1">
            <w:r w:rsidRPr="00AF02FE">
              <w:rPr>
                <w:rStyle w:val="Hyperlink"/>
                <w:noProof/>
              </w:rPr>
              <w:t>Form C5. Authentic copy of drawings of the premises</w:t>
            </w:r>
            <w:r>
              <w:rPr>
                <w:noProof/>
                <w:webHidden/>
              </w:rPr>
              <w:tab/>
            </w:r>
            <w:r>
              <w:rPr>
                <w:noProof/>
                <w:webHidden/>
              </w:rPr>
              <w:fldChar w:fldCharType="begin"/>
            </w:r>
            <w:r>
              <w:rPr>
                <w:noProof/>
                <w:webHidden/>
              </w:rPr>
              <w:instrText xml:space="preserve"> PAGEREF _Toc218009073 \h </w:instrText>
            </w:r>
            <w:r>
              <w:rPr>
                <w:noProof/>
                <w:webHidden/>
              </w:rPr>
            </w:r>
            <w:r>
              <w:rPr>
                <w:noProof/>
                <w:webHidden/>
              </w:rPr>
              <w:fldChar w:fldCharType="separate"/>
            </w:r>
            <w:r>
              <w:rPr>
                <w:noProof/>
                <w:webHidden/>
              </w:rPr>
              <w:t>30</w:t>
            </w:r>
            <w:r>
              <w:rPr>
                <w:noProof/>
                <w:webHidden/>
              </w:rPr>
              <w:fldChar w:fldCharType="end"/>
            </w:r>
          </w:hyperlink>
        </w:p>
        <w:p w14:paraId="22EBCE0D" w14:textId="79C1B0BA" w:rsidR="00A51CF0" w:rsidRDefault="00A51CF0">
          <w:pPr>
            <w:pStyle w:val="TOC2"/>
            <w:tabs>
              <w:tab w:val="left" w:pos="720"/>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4" w:history="1">
            <w:r w:rsidRPr="00AF02FE">
              <w:rPr>
                <w:rStyle w:val="Hyperlink"/>
                <w:b/>
                <w:bCs/>
                <w:noProof/>
              </w:rPr>
              <w:t>b.</w:t>
            </w:r>
            <w:r>
              <w:rPr>
                <w:rFonts w:asciiTheme="minorHAnsi" w:eastAsiaTheme="minorEastAsia" w:hAnsiTheme="minorHAnsi" w:cstheme="minorBidi"/>
                <w:noProof/>
                <w:color w:val="auto"/>
                <w:kern w:val="2"/>
                <w:szCs w:val="24"/>
                <w:lang w:val="en-US"/>
                <w14:ligatures w14:val="standardContextual"/>
              </w:rPr>
              <w:tab/>
            </w:r>
            <w:r w:rsidRPr="00AF02FE">
              <w:rPr>
                <w:rStyle w:val="Hyperlink"/>
                <w:b/>
                <w:bCs/>
                <w:noProof/>
              </w:rPr>
              <w:t>Financial Proposal - Standard Forms</w:t>
            </w:r>
            <w:r>
              <w:rPr>
                <w:noProof/>
                <w:webHidden/>
              </w:rPr>
              <w:tab/>
            </w:r>
            <w:r>
              <w:rPr>
                <w:noProof/>
                <w:webHidden/>
              </w:rPr>
              <w:fldChar w:fldCharType="begin"/>
            </w:r>
            <w:r>
              <w:rPr>
                <w:noProof/>
                <w:webHidden/>
              </w:rPr>
              <w:instrText xml:space="preserve"> PAGEREF _Toc218009074 \h </w:instrText>
            </w:r>
            <w:r>
              <w:rPr>
                <w:noProof/>
                <w:webHidden/>
              </w:rPr>
            </w:r>
            <w:r>
              <w:rPr>
                <w:noProof/>
                <w:webHidden/>
              </w:rPr>
              <w:fldChar w:fldCharType="separate"/>
            </w:r>
            <w:r>
              <w:rPr>
                <w:noProof/>
                <w:webHidden/>
              </w:rPr>
              <w:t>31</w:t>
            </w:r>
            <w:r>
              <w:rPr>
                <w:noProof/>
                <w:webHidden/>
              </w:rPr>
              <w:fldChar w:fldCharType="end"/>
            </w:r>
          </w:hyperlink>
        </w:p>
        <w:p w14:paraId="4B4C8E55" w14:textId="324B4FDC"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5" w:history="1">
            <w:r w:rsidRPr="00AF02FE">
              <w:rPr>
                <w:rStyle w:val="Hyperlink"/>
                <w:noProof/>
              </w:rPr>
              <w:t>Form C6. Covering Letter</w:t>
            </w:r>
            <w:r>
              <w:rPr>
                <w:noProof/>
                <w:webHidden/>
              </w:rPr>
              <w:tab/>
            </w:r>
            <w:r>
              <w:rPr>
                <w:noProof/>
                <w:webHidden/>
              </w:rPr>
              <w:fldChar w:fldCharType="begin"/>
            </w:r>
            <w:r>
              <w:rPr>
                <w:noProof/>
                <w:webHidden/>
              </w:rPr>
              <w:instrText xml:space="preserve"> PAGEREF _Toc218009075 \h </w:instrText>
            </w:r>
            <w:r>
              <w:rPr>
                <w:noProof/>
                <w:webHidden/>
              </w:rPr>
            </w:r>
            <w:r>
              <w:rPr>
                <w:noProof/>
                <w:webHidden/>
              </w:rPr>
              <w:fldChar w:fldCharType="separate"/>
            </w:r>
            <w:r>
              <w:rPr>
                <w:noProof/>
                <w:webHidden/>
              </w:rPr>
              <w:t>31</w:t>
            </w:r>
            <w:r>
              <w:rPr>
                <w:noProof/>
                <w:webHidden/>
              </w:rPr>
              <w:fldChar w:fldCharType="end"/>
            </w:r>
          </w:hyperlink>
        </w:p>
        <w:p w14:paraId="52FD22E7" w14:textId="39208937" w:rsidR="00A51CF0" w:rsidRDefault="00A51CF0">
          <w:pPr>
            <w:pStyle w:val="TOC3"/>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8009076" w:history="1">
            <w:r w:rsidRPr="00AF02FE">
              <w:rPr>
                <w:rStyle w:val="Hyperlink"/>
                <w:noProof/>
              </w:rPr>
              <w:t>Form C7. Summary of Financial Proposal</w:t>
            </w:r>
            <w:r>
              <w:rPr>
                <w:noProof/>
                <w:webHidden/>
              </w:rPr>
              <w:tab/>
            </w:r>
            <w:r>
              <w:rPr>
                <w:noProof/>
                <w:webHidden/>
              </w:rPr>
              <w:fldChar w:fldCharType="begin"/>
            </w:r>
            <w:r>
              <w:rPr>
                <w:noProof/>
                <w:webHidden/>
              </w:rPr>
              <w:instrText xml:space="preserve"> PAGEREF _Toc218009076 \h </w:instrText>
            </w:r>
            <w:r>
              <w:rPr>
                <w:noProof/>
                <w:webHidden/>
              </w:rPr>
            </w:r>
            <w:r>
              <w:rPr>
                <w:noProof/>
                <w:webHidden/>
              </w:rPr>
              <w:fldChar w:fldCharType="separate"/>
            </w:r>
            <w:r>
              <w:rPr>
                <w:noProof/>
                <w:webHidden/>
              </w:rPr>
              <w:t>32</w:t>
            </w:r>
            <w:r>
              <w:rPr>
                <w:noProof/>
                <w:webHidden/>
              </w:rPr>
              <w:fldChar w:fldCharType="end"/>
            </w:r>
          </w:hyperlink>
        </w:p>
        <w:p w14:paraId="0CD6575A" w14:textId="5430D175" w:rsidR="00154EF7" w:rsidRDefault="001778A7" w:rsidP="001778A7">
          <w:pPr>
            <w:rPr>
              <w:b/>
            </w:rPr>
          </w:pPr>
          <w:r>
            <w:fldChar w:fldCharType="end"/>
          </w:r>
        </w:p>
      </w:sdtContent>
    </w:sdt>
    <w:p w14:paraId="5DF43B64" w14:textId="5A9EEDE2" w:rsidR="001778A7" w:rsidRDefault="001778A7">
      <w:pPr>
        <w:rPr>
          <w:b/>
        </w:rPr>
      </w:pPr>
      <w:r>
        <w:rPr>
          <w:b/>
        </w:rPr>
        <w:br w:type="page"/>
      </w:r>
    </w:p>
    <w:p w14:paraId="10D5E7AA" w14:textId="1D571B23" w:rsidR="000905CD" w:rsidRDefault="000905CD" w:rsidP="00FC4724">
      <w:pPr>
        <w:pStyle w:val="Heading1"/>
        <w:numPr>
          <w:ilvl w:val="0"/>
          <w:numId w:val="12"/>
        </w:numPr>
        <w:tabs>
          <w:tab w:val="left" w:pos="597"/>
        </w:tabs>
        <w:spacing w:before="0" w:after="240"/>
        <w:ind w:left="360" w:hanging="360"/>
        <w:rPr>
          <w:rFonts w:eastAsia="Times New Roman" w:cs="Times New Roman"/>
          <w:b/>
          <w:color w:val="365F91"/>
        </w:rPr>
      </w:pPr>
      <w:bookmarkStart w:id="0" w:name="_805l6w89fz8" w:colFirst="0" w:colLast="0"/>
      <w:bookmarkStart w:id="1" w:name="_Toc218009035"/>
      <w:bookmarkEnd w:id="0"/>
      <w:r>
        <w:rPr>
          <w:rFonts w:eastAsia="Times New Roman" w:cs="Times New Roman"/>
          <w:b/>
          <w:color w:val="365F91"/>
        </w:rPr>
        <w:lastRenderedPageBreak/>
        <w:t>Critical Dates and Procurement Milestones</w:t>
      </w:r>
      <w:bookmarkEnd w:id="1"/>
    </w:p>
    <w:tbl>
      <w:tblPr>
        <w:tblStyle w:val="List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0905CD" w14:paraId="55CFAA7B" w14:textId="77777777" w:rsidTr="00903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left w:val="none" w:sz="0" w:space="0" w:color="auto"/>
              <w:bottom w:val="none" w:sz="0" w:space="0" w:color="auto"/>
            </w:tcBorders>
          </w:tcPr>
          <w:p w14:paraId="79563144" w14:textId="026FA4E3" w:rsidR="000905CD" w:rsidRPr="00930756" w:rsidRDefault="00930756" w:rsidP="00930756">
            <w:pPr>
              <w:jc w:val="center"/>
              <w:rPr>
                <w:color w:val="FFFFFF" w:themeColor="background1"/>
              </w:rPr>
            </w:pPr>
            <w:r w:rsidRPr="00930756">
              <w:rPr>
                <w:color w:val="FFFFFF" w:themeColor="background1"/>
              </w:rPr>
              <w:t>Activity</w:t>
            </w:r>
          </w:p>
        </w:tc>
        <w:tc>
          <w:tcPr>
            <w:tcW w:w="4675" w:type="dxa"/>
            <w:tcBorders>
              <w:top w:val="none" w:sz="0" w:space="0" w:color="auto"/>
              <w:bottom w:val="none" w:sz="0" w:space="0" w:color="auto"/>
              <w:right w:val="none" w:sz="0" w:space="0" w:color="auto"/>
            </w:tcBorders>
          </w:tcPr>
          <w:p w14:paraId="7AACE4BA" w14:textId="1FAEC601" w:rsidR="000905CD" w:rsidRPr="00295EC9" w:rsidRDefault="00930756" w:rsidP="0093075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Date and Time</w:t>
            </w:r>
          </w:p>
        </w:tc>
      </w:tr>
      <w:tr w:rsidR="000905CD" w14:paraId="112FFF38" w14:textId="77777777" w:rsidTr="00903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CC14B7" w14:textId="1194B5A0" w:rsidR="000905CD" w:rsidRPr="00D507E8" w:rsidRDefault="00D507E8" w:rsidP="000905CD">
            <w:pPr>
              <w:rPr>
                <w:b w:val="0"/>
                <w:bCs w:val="0"/>
              </w:rPr>
            </w:pPr>
            <w:r>
              <w:rPr>
                <w:b w:val="0"/>
                <w:bCs w:val="0"/>
              </w:rPr>
              <w:t>RFP Publication Date</w:t>
            </w:r>
          </w:p>
        </w:tc>
        <w:tc>
          <w:tcPr>
            <w:tcW w:w="4675" w:type="dxa"/>
          </w:tcPr>
          <w:p w14:paraId="224376C4" w14:textId="3581D531" w:rsidR="000905CD" w:rsidRDefault="007639A2" w:rsidP="000905CD">
            <w:pPr>
              <w:cnfStyle w:val="000000100000" w:firstRow="0" w:lastRow="0" w:firstColumn="0" w:lastColumn="0" w:oddVBand="0" w:evenVBand="0" w:oddHBand="1" w:evenHBand="0" w:firstRowFirstColumn="0" w:firstRowLastColumn="0" w:lastRowFirstColumn="0" w:lastRowLastColumn="0"/>
            </w:pPr>
            <w:r>
              <w:t>3</w:t>
            </w:r>
            <w:r w:rsidR="00903ED0">
              <w:t>1</w:t>
            </w:r>
            <w:r w:rsidR="00D507E8">
              <w:t xml:space="preserve"> December 2025</w:t>
            </w:r>
          </w:p>
        </w:tc>
      </w:tr>
      <w:tr w:rsidR="000905CD" w14:paraId="2763A669" w14:textId="77777777" w:rsidTr="00903ED0">
        <w:tc>
          <w:tcPr>
            <w:cnfStyle w:val="001000000000" w:firstRow="0" w:lastRow="0" w:firstColumn="1" w:lastColumn="0" w:oddVBand="0" w:evenVBand="0" w:oddHBand="0" w:evenHBand="0" w:firstRowFirstColumn="0" w:firstRowLastColumn="0" w:lastRowFirstColumn="0" w:lastRowLastColumn="0"/>
            <w:tcW w:w="4675" w:type="dxa"/>
          </w:tcPr>
          <w:p w14:paraId="795EBBCA" w14:textId="026B4AA4" w:rsidR="000905CD" w:rsidRPr="007372CD" w:rsidRDefault="007372CD" w:rsidP="000905CD">
            <w:pPr>
              <w:rPr>
                <w:b w:val="0"/>
                <w:bCs w:val="0"/>
              </w:rPr>
            </w:pPr>
            <w:r>
              <w:rPr>
                <w:b w:val="0"/>
                <w:bCs w:val="0"/>
              </w:rPr>
              <w:t>Last Date for Submission of Queries</w:t>
            </w:r>
          </w:p>
        </w:tc>
        <w:tc>
          <w:tcPr>
            <w:tcW w:w="4675" w:type="dxa"/>
          </w:tcPr>
          <w:p w14:paraId="42573A48" w14:textId="0630C6C9" w:rsidR="000905CD" w:rsidRPr="007372CD" w:rsidRDefault="0056025A" w:rsidP="000905CD">
            <w:pPr>
              <w:cnfStyle w:val="000000000000" w:firstRow="0" w:lastRow="0" w:firstColumn="0" w:lastColumn="0" w:oddVBand="0" w:evenVBand="0" w:oddHBand="0" w:evenHBand="0" w:firstRowFirstColumn="0" w:firstRowLastColumn="0" w:lastRowFirstColumn="0" w:lastRowLastColumn="0"/>
            </w:pPr>
            <w:r>
              <w:t>8</w:t>
            </w:r>
            <w:r w:rsidR="007372CD" w:rsidRPr="007372CD">
              <w:t xml:space="preserve"> January 2026 (by 1</w:t>
            </w:r>
            <w:r w:rsidR="00041903">
              <w:t>7</w:t>
            </w:r>
            <w:r w:rsidR="007372CD" w:rsidRPr="007372CD">
              <w:t xml:space="preserve">00 </w:t>
            </w:r>
            <w:r w:rsidR="00903ED0" w:rsidRPr="007372CD">
              <w:t>Hrs</w:t>
            </w:r>
            <w:r w:rsidR="007372CD" w:rsidRPr="007372CD">
              <w:t>)</w:t>
            </w:r>
          </w:p>
        </w:tc>
      </w:tr>
      <w:tr w:rsidR="000905CD" w14:paraId="487AD768" w14:textId="77777777" w:rsidTr="00903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F3E436" w14:textId="55384D95" w:rsidR="000905CD" w:rsidRPr="007372CD" w:rsidRDefault="007372CD" w:rsidP="000905CD">
            <w:pPr>
              <w:rPr>
                <w:b w:val="0"/>
                <w:bCs w:val="0"/>
              </w:rPr>
            </w:pPr>
            <w:r>
              <w:rPr>
                <w:b w:val="0"/>
                <w:bCs w:val="0"/>
              </w:rPr>
              <w:t>Pre</w:t>
            </w:r>
            <w:r w:rsidR="0056025A">
              <w:rPr>
                <w:b w:val="0"/>
                <w:bCs w:val="0"/>
              </w:rPr>
              <w:t>-</w:t>
            </w:r>
            <w:r>
              <w:rPr>
                <w:b w:val="0"/>
                <w:bCs w:val="0"/>
              </w:rPr>
              <w:t>Bid Meeting</w:t>
            </w:r>
          </w:p>
        </w:tc>
        <w:tc>
          <w:tcPr>
            <w:tcW w:w="4675" w:type="dxa"/>
          </w:tcPr>
          <w:p w14:paraId="0B86ABD6" w14:textId="6FA97EE8" w:rsidR="000905CD" w:rsidRPr="007372CD" w:rsidRDefault="0056025A" w:rsidP="000905CD">
            <w:pPr>
              <w:cnfStyle w:val="000000100000" w:firstRow="0" w:lastRow="0" w:firstColumn="0" w:lastColumn="0" w:oddVBand="0" w:evenVBand="0" w:oddHBand="1" w:evenHBand="0" w:firstRowFirstColumn="0" w:firstRowLastColumn="0" w:lastRowFirstColumn="0" w:lastRowLastColumn="0"/>
            </w:pPr>
            <w:r>
              <w:t xml:space="preserve">9 January 2026 (at 0900 </w:t>
            </w:r>
            <w:r w:rsidR="00903ED0">
              <w:t>Hrs</w:t>
            </w:r>
            <w:r>
              <w:t>)</w:t>
            </w:r>
          </w:p>
        </w:tc>
      </w:tr>
      <w:tr w:rsidR="000905CD" w14:paraId="490DDE05" w14:textId="77777777" w:rsidTr="00903ED0">
        <w:tc>
          <w:tcPr>
            <w:cnfStyle w:val="001000000000" w:firstRow="0" w:lastRow="0" w:firstColumn="1" w:lastColumn="0" w:oddVBand="0" w:evenVBand="0" w:oddHBand="0" w:evenHBand="0" w:firstRowFirstColumn="0" w:firstRowLastColumn="0" w:lastRowFirstColumn="0" w:lastRowLastColumn="0"/>
            <w:tcW w:w="4675" w:type="dxa"/>
          </w:tcPr>
          <w:p w14:paraId="2BA68022" w14:textId="01C388B8" w:rsidR="000905CD" w:rsidRPr="007372CD" w:rsidRDefault="00156059" w:rsidP="000905CD">
            <w:pPr>
              <w:rPr>
                <w:b w:val="0"/>
                <w:bCs w:val="0"/>
              </w:rPr>
            </w:pPr>
            <w:r>
              <w:rPr>
                <w:b w:val="0"/>
                <w:bCs w:val="0"/>
              </w:rPr>
              <w:t>Last Date for Bid Submission (on EPADS)</w:t>
            </w:r>
          </w:p>
        </w:tc>
        <w:tc>
          <w:tcPr>
            <w:tcW w:w="4675" w:type="dxa"/>
          </w:tcPr>
          <w:p w14:paraId="2D8E598A" w14:textId="60A06054" w:rsidR="000905CD" w:rsidRPr="007372CD" w:rsidRDefault="00156059" w:rsidP="000905CD">
            <w:pPr>
              <w:cnfStyle w:val="000000000000" w:firstRow="0" w:lastRow="0" w:firstColumn="0" w:lastColumn="0" w:oddVBand="0" w:evenVBand="0" w:oddHBand="0" w:evenHBand="0" w:firstRowFirstColumn="0" w:firstRowLastColumn="0" w:lastRowFirstColumn="0" w:lastRowLastColumn="0"/>
            </w:pPr>
            <w:r>
              <w:t>16 January 2026 (at 1</w:t>
            </w:r>
            <w:r w:rsidR="005645C4">
              <w:t>5</w:t>
            </w:r>
            <w:r w:rsidR="00041903">
              <w:t>0</w:t>
            </w:r>
            <w:r>
              <w:t xml:space="preserve">0 </w:t>
            </w:r>
            <w:r w:rsidR="00903ED0">
              <w:t>Hrs</w:t>
            </w:r>
            <w:r>
              <w:t>)</w:t>
            </w:r>
          </w:p>
        </w:tc>
      </w:tr>
      <w:tr w:rsidR="000905CD" w14:paraId="137C774E" w14:textId="77777777" w:rsidTr="00903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0B4C52" w14:textId="02F77C01" w:rsidR="000905CD" w:rsidRPr="007372CD" w:rsidRDefault="003D6296" w:rsidP="000905CD">
            <w:pPr>
              <w:rPr>
                <w:b w:val="0"/>
                <w:bCs w:val="0"/>
              </w:rPr>
            </w:pPr>
            <w:r>
              <w:rPr>
                <w:b w:val="0"/>
                <w:bCs w:val="0"/>
              </w:rPr>
              <w:t>Opening of Technical Proposals</w:t>
            </w:r>
          </w:p>
        </w:tc>
        <w:tc>
          <w:tcPr>
            <w:tcW w:w="4675" w:type="dxa"/>
          </w:tcPr>
          <w:p w14:paraId="307BABD9" w14:textId="22E83503" w:rsidR="000905CD" w:rsidRPr="007372CD" w:rsidRDefault="003D6296" w:rsidP="000905CD">
            <w:pPr>
              <w:cnfStyle w:val="000000100000" w:firstRow="0" w:lastRow="0" w:firstColumn="0" w:lastColumn="0" w:oddVBand="0" w:evenVBand="0" w:oddHBand="1" w:evenHBand="0" w:firstRowFirstColumn="0" w:firstRowLastColumn="0" w:lastRowFirstColumn="0" w:lastRowLastColumn="0"/>
            </w:pPr>
            <w:r>
              <w:t>16 January 2026 (at 1</w:t>
            </w:r>
            <w:r w:rsidR="00903ED0">
              <w:t>530</w:t>
            </w:r>
            <w:r>
              <w:t xml:space="preserve"> </w:t>
            </w:r>
            <w:r w:rsidR="00903ED0">
              <w:t>Hrs</w:t>
            </w:r>
            <w:r>
              <w:t>)</w:t>
            </w:r>
          </w:p>
        </w:tc>
      </w:tr>
    </w:tbl>
    <w:p w14:paraId="1AF482A7" w14:textId="77777777" w:rsidR="000905CD" w:rsidRDefault="000905CD" w:rsidP="00BA05BF">
      <w:pPr>
        <w:spacing w:after="0"/>
      </w:pPr>
    </w:p>
    <w:p w14:paraId="0C708B2D" w14:textId="4D57E3F9" w:rsidR="005B0326" w:rsidRDefault="005B0326" w:rsidP="000C5B95">
      <w:pPr>
        <w:jc w:val="both"/>
      </w:pPr>
      <w:r w:rsidRPr="000C5B95">
        <w:rPr>
          <w:b/>
          <w:bCs/>
        </w:rPr>
        <w:t>Note:</w:t>
      </w:r>
      <w:r w:rsidRPr="000C5B95">
        <w:t xml:space="preserve"> </w:t>
      </w:r>
      <w:r w:rsidR="0084119A" w:rsidRPr="000C5B95">
        <w:t xml:space="preserve">All queries shall be submitted in writing only to </w:t>
      </w:r>
      <w:r w:rsidR="000C5B95" w:rsidRPr="000C5B95">
        <w:t>procurement@pda.gov.pk</w:t>
      </w:r>
      <w:r w:rsidR="0084119A" w:rsidRPr="000C5B95">
        <w:t>.</w:t>
      </w:r>
      <w:r w:rsidR="000C5B95">
        <w:t xml:space="preserve"> </w:t>
      </w:r>
      <w:r w:rsidRPr="000C5B95">
        <w:t xml:space="preserve">Queries raised verbally during the pre-bid meeting shall not be binding unless formally responded </w:t>
      </w:r>
      <w:r w:rsidR="00480161" w:rsidRPr="000C5B95">
        <w:t xml:space="preserve">to </w:t>
      </w:r>
      <w:r w:rsidRPr="000C5B95">
        <w:t>through an addendum.</w:t>
      </w:r>
    </w:p>
    <w:p w14:paraId="3323CC74" w14:textId="76F634B5" w:rsidR="005B0326" w:rsidRDefault="005B0326" w:rsidP="00BA05BF">
      <w:pPr>
        <w:spacing w:after="240"/>
        <w:jc w:val="both"/>
      </w:pPr>
      <w:r w:rsidRPr="0071355B">
        <w:rPr>
          <w:b/>
          <w:bCs/>
        </w:rPr>
        <w:t>Bid Validity:</w:t>
      </w:r>
      <w:r>
        <w:t xml:space="preserve"> </w:t>
      </w:r>
      <w:r w:rsidR="00162B80">
        <w:t>180</w:t>
      </w:r>
      <w:r w:rsidR="0071355B">
        <w:t xml:space="preserve"> Days from Bid Opening Date</w:t>
      </w:r>
    </w:p>
    <w:p w14:paraId="113039C5" w14:textId="261F2FAE" w:rsidR="001458D3" w:rsidRPr="00AB15CD" w:rsidRDefault="00410EC4" w:rsidP="00FC4724">
      <w:pPr>
        <w:pStyle w:val="Heading1"/>
        <w:numPr>
          <w:ilvl w:val="0"/>
          <w:numId w:val="12"/>
        </w:numPr>
        <w:tabs>
          <w:tab w:val="left" w:pos="597"/>
        </w:tabs>
        <w:spacing w:before="0" w:after="240"/>
        <w:ind w:left="360" w:hanging="360"/>
        <w:rPr>
          <w:rFonts w:eastAsia="Times New Roman" w:cs="Times New Roman"/>
          <w:b/>
          <w:color w:val="365F91"/>
        </w:rPr>
      </w:pPr>
      <w:bookmarkStart w:id="2" w:name="_Toc218009036"/>
      <w:r>
        <w:rPr>
          <w:rFonts w:eastAsia="Times New Roman" w:cs="Times New Roman"/>
          <w:b/>
          <w:color w:val="365F91"/>
        </w:rPr>
        <w:t>Background</w:t>
      </w:r>
      <w:bookmarkEnd w:id="2"/>
    </w:p>
    <w:p w14:paraId="6DDB2D3F" w14:textId="001579C5" w:rsidR="00410EC4" w:rsidRDefault="00FD3829" w:rsidP="002A0669">
      <w:pPr>
        <w:pStyle w:val="NormalWeb"/>
        <w:spacing w:line="276" w:lineRule="auto"/>
        <w:jc w:val="both"/>
      </w:pPr>
      <w:r>
        <w:t xml:space="preserve">The </w:t>
      </w:r>
      <w:r>
        <w:rPr>
          <w:rStyle w:val="Strong"/>
        </w:rPr>
        <w:t>Pakistan Digital Authority (PDA)</w:t>
      </w:r>
      <w:r>
        <w:t xml:space="preserve"> is a statutory federal organization established to lead</w:t>
      </w:r>
      <w:r w:rsidR="004E7B9D">
        <w:t xml:space="preserve"> the Digital Nation Pakistan agenda. </w:t>
      </w:r>
      <w:r>
        <w:t>In order to discharge its mandate efficiently, PDA requires a</w:t>
      </w:r>
      <w:r w:rsidR="00332141">
        <w:t xml:space="preserve"> </w:t>
      </w:r>
      <w:r w:rsidR="00332141" w:rsidRPr="00332141">
        <w:t>modern,</w:t>
      </w:r>
      <w:r w:rsidRPr="00332141">
        <w:t xml:space="preserve"> </w:t>
      </w:r>
      <w:r w:rsidRPr="00332141">
        <w:rPr>
          <w:rStyle w:val="Strong"/>
          <w:b w:val="0"/>
          <w:bCs w:val="0"/>
        </w:rPr>
        <w:t>functional, secure, and professionally managed office environment</w:t>
      </w:r>
      <w:r>
        <w:t xml:space="preserve">. The Authority’s operations involve continuous interaction with federal ministries, regulators, development partners, and private sector entities, necessitating office premises that are accessible, compliant with government standards, and conducive to modern, technology-enabled working practices. Accordingly, this Request for Proposal (RFP) is being issued for the </w:t>
      </w:r>
      <w:r w:rsidR="005073FA">
        <w:rPr>
          <w:rStyle w:val="Strong"/>
          <w:b w:val="0"/>
          <w:bCs w:val="0"/>
        </w:rPr>
        <w:t>p</w:t>
      </w:r>
      <w:r w:rsidR="005073FA" w:rsidRPr="005073FA">
        <w:rPr>
          <w:rStyle w:val="Strong"/>
          <w:b w:val="0"/>
          <w:bCs w:val="0"/>
        </w:rPr>
        <w:t>rovisi</w:t>
      </w:r>
      <w:r w:rsidR="005073FA">
        <w:rPr>
          <w:rStyle w:val="Strong"/>
          <w:b w:val="0"/>
          <w:bCs w:val="0"/>
        </w:rPr>
        <w:t>o</w:t>
      </w:r>
      <w:r w:rsidR="005073FA" w:rsidRPr="005073FA">
        <w:rPr>
          <w:rStyle w:val="Strong"/>
          <w:b w:val="0"/>
          <w:bCs w:val="0"/>
        </w:rPr>
        <w:t xml:space="preserve">n of </w:t>
      </w:r>
      <w:r w:rsidR="00903ED0">
        <w:rPr>
          <w:rStyle w:val="Strong"/>
          <w:b w:val="0"/>
          <w:bCs w:val="0"/>
        </w:rPr>
        <w:t>s</w:t>
      </w:r>
      <w:r w:rsidR="005073FA" w:rsidRPr="005073FA">
        <w:rPr>
          <w:rStyle w:val="Strong"/>
          <w:b w:val="0"/>
          <w:bCs w:val="0"/>
        </w:rPr>
        <w:t xml:space="preserve">pace </w:t>
      </w:r>
      <w:r w:rsidR="00903ED0">
        <w:rPr>
          <w:rStyle w:val="Strong"/>
          <w:b w:val="0"/>
          <w:bCs w:val="0"/>
        </w:rPr>
        <w:t xml:space="preserve">for office establishment </w:t>
      </w:r>
      <w:r w:rsidR="005073FA" w:rsidRPr="005073FA">
        <w:rPr>
          <w:rStyle w:val="Strong"/>
          <w:b w:val="0"/>
          <w:bCs w:val="0"/>
        </w:rPr>
        <w:t xml:space="preserve">with Managed Facilities, Fit-Out, and Support Services for </w:t>
      </w:r>
      <w:r w:rsidR="00C12C88">
        <w:rPr>
          <w:rStyle w:val="Strong"/>
          <w:b w:val="0"/>
          <w:bCs w:val="0"/>
        </w:rPr>
        <w:t xml:space="preserve">the </w:t>
      </w:r>
      <w:r w:rsidR="005073FA" w:rsidRPr="005073FA">
        <w:rPr>
          <w:rStyle w:val="Strong"/>
          <w:b w:val="0"/>
          <w:bCs w:val="0"/>
        </w:rPr>
        <w:t xml:space="preserve">Pakistan Digital Authority </w:t>
      </w:r>
      <w:r>
        <w:t xml:space="preserve">to meet </w:t>
      </w:r>
      <w:r w:rsidR="00C12C88">
        <w:t>its</w:t>
      </w:r>
      <w:r>
        <w:t xml:space="preserve"> operational, administrative, and functional requirements. The proposed premises should align with the Authority’s institutional needs, including workspace adequacy, safety and security, infrastructure readiness, and long-term sustainability.</w:t>
      </w:r>
    </w:p>
    <w:p w14:paraId="02862933" w14:textId="4A272DF1" w:rsidR="00FD3829" w:rsidRDefault="008708BC" w:rsidP="002A0669">
      <w:pPr>
        <w:pStyle w:val="NormalWeb"/>
        <w:spacing w:line="276" w:lineRule="auto"/>
        <w:jc w:val="both"/>
      </w:pPr>
      <w:r>
        <w:t>In this context</w:t>
      </w:r>
      <w:r w:rsidR="000B63DC" w:rsidRPr="005D3610">
        <w:t xml:space="preserve">, </w:t>
      </w:r>
      <w:r>
        <w:t>PDA</w:t>
      </w:r>
      <w:r w:rsidR="000B63DC" w:rsidRPr="008D2B15">
        <w:t xml:space="preserve"> invites proposals from eligible property owners</w:t>
      </w:r>
      <w:r>
        <w:t xml:space="preserve"> </w:t>
      </w:r>
      <w:r w:rsidR="000B63DC" w:rsidRPr="008D2B15">
        <w:t>or d</w:t>
      </w:r>
      <w:r w:rsidR="000B63DC" w:rsidRPr="005D3610">
        <w:t>evelopers for the provision of office space that meets PDA’s requirements for location, accessibility, infrastructure readiness, safety, and security</w:t>
      </w:r>
      <w:r w:rsidR="00FD3829" w:rsidRPr="005D3610">
        <w:t>.</w:t>
      </w:r>
    </w:p>
    <w:p w14:paraId="6E0398E6" w14:textId="70B36320" w:rsidR="001778A7" w:rsidRDefault="001778A7">
      <w:pPr>
        <w:rPr>
          <w:rFonts w:eastAsia="Times New Roman" w:cs="Times New Roman"/>
          <w:szCs w:val="24"/>
          <w:lang w:val="en-US"/>
        </w:rPr>
      </w:pPr>
      <w:r>
        <w:br w:type="page"/>
      </w:r>
    </w:p>
    <w:p w14:paraId="1D3CCB80" w14:textId="2AC87FF6" w:rsidR="008E5802" w:rsidRPr="005D249E" w:rsidRDefault="008E5802" w:rsidP="00FC4724">
      <w:pPr>
        <w:pStyle w:val="Heading1"/>
        <w:numPr>
          <w:ilvl w:val="0"/>
          <w:numId w:val="12"/>
        </w:numPr>
        <w:tabs>
          <w:tab w:val="left" w:pos="630"/>
        </w:tabs>
        <w:spacing w:before="0" w:after="240"/>
        <w:ind w:left="360" w:hanging="360"/>
        <w:rPr>
          <w:rFonts w:eastAsia="Times New Roman" w:cs="Times New Roman"/>
          <w:b/>
          <w:color w:val="365F91"/>
        </w:rPr>
      </w:pPr>
      <w:bookmarkStart w:id="3" w:name="_Toc218009037"/>
      <w:r>
        <w:rPr>
          <w:rFonts w:eastAsia="Times New Roman" w:cs="Times New Roman"/>
          <w:b/>
          <w:color w:val="365F91"/>
        </w:rPr>
        <w:lastRenderedPageBreak/>
        <w:t>Definitions</w:t>
      </w:r>
      <w:bookmarkEnd w:id="3"/>
    </w:p>
    <w:p w14:paraId="4057A0FA" w14:textId="4E8A9906" w:rsidR="008E5802" w:rsidRDefault="008E5802" w:rsidP="00A134CD">
      <w:pPr>
        <w:widowControl w:val="0"/>
        <w:pBdr>
          <w:top w:val="nil"/>
          <w:left w:val="nil"/>
          <w:bottom w:val="nil"/>
          <w:right w:val="nil"/>
          <w:between w:val="nil"/>
        </w:pBdr>
        <w:spacing w:before="157" w:after="240" w:line="240" w:lineRule="auto"/>
        <w:rPr>
          <w:rFonts w:eastAsia="Times New Roman" w:cs="Times New Roman"/>
          <w:color w:val="000000"/>
          <w:szCs w:val="24"/>
        </w:rPr>
      </w:pPr>
      <w:r>
        <w:rPr>
          <w:rFonts w:eastAsia="Times New Roman" w:cs="Times New Roman"/>
          <w:color w:val="000000"/>
          <w:szCs w:val="24"/>
        </w:rPr>
        <w:t xml:space="preserve">In this </w:t>
      </w:r>
      <w:r w:rsidR="008708BC">
        <w:rPr>
          <w:rFonts w:eastAsia="Times New Roman" w:cs="Times New Roman"/>
          <w:color w:val="000000"/>
          <w:szCs w:val="24"/>
        </w:rPr>
        <w:t>RFP</w:t>
      </w:r>
      <w:r>
        <w:rPr>
          <w:rFonts w:eastAsia="Times New Roman" w:cs="Times New Roman"/>
          <w:color w:val="000000"/>
          <w:szCs w:val="24"/>
        </w:rPr>
        <w:t xml:space="preserve"> document, unless the context provides otherwise:</w:t>
      </w:r>
    </w:p>
    <w:tbl>
      <w:tblPr>
        <w:tblStyle w:val="a"/>
        <w:tblW w:w="96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7544"/>
      </w:tblGrid>
      <w:tr w:rsidR="008E5802" w14:paraId="73B4B08E" w14:textId="77777777" w:rsidTr="00A60971">
        <w:trPr>
          <w:trHeight w:val="622"/>
        </w:trPr>
        <w:tc>
          <w:tcPr>
            <w:tcW w:w="2070" w:type="dxa"/>
            <w:vAlign w:val="center"/>
          </w:tcPr>
          <w:p w14:paraId="7CC7687D" w14:textId="77777777" w:rsidR="008E5802" w:rsidRDefault="008E5802" w:rsidP="00710554">
            <w:pPr>
              <w:widowControl w:val="0"/>
              <w:pBdr>
                <w:top w:val="nil"/>
                <w:left w:val="nil"/>
                <w:bottom w:val="nil"/>
                <w:right w:val="nil"/>
                <w:between w:val="nil"/>
              </w:pBdr>
              <w:spacing w:before="32" w:after="0" w:line="240" w:lineRule="auto"/>
              <w:ind w:left="105"/>
              <w:rPr>
                <w:rFonts w:eastAsia="Times New Roman" w:cs="Times New Roman"/>
                <w:b/>
                <w:color w:val="000000"/>
              </w:rPr>
            </w:pPr>
            <w:r>
              <w:rPr>
                <w:rFonts w:eastAsia="Times New Roman" w:cs="Times New Roman"/>
                <w:b/>
                <w:color w:val="000000"/>
              </w:rPr>
              <w:t>Bidder</w:t>
            </w:r>
          </w:p>
        </w:tc>
        <w:tc>
          <w:tcPr>
            <w:tcW w:w="7544" w:type="dxa"/>
            <w:vAlign w:val="center"/>
          </w:tcPr>
          <w:p w14:paraId="0900832B" w14:textId="2E44DDCF" w:rsidR="008E5802" w:rsidRDefault="008E5802" w:rsidP="00710554">
            <w:pPr>
              <w:widowControl w:val="0"/>
              <w:pBdr>
                <w:top w:val="nil"/>
                <w:left w:val="nil"/>
                <w:bottom w:val="nil"/>
                <w:right w:val="nil"/>
                <w:between w:val="nil"/>
              </w:pBdr>
              <w:spacing w:before="32" w:after="0" w:line="246" w:lineRule="auto"/>
              <w:ind w:left="70" w:right="180"/>
              <w:rPr>
                <w:rFonts w:eastAsia="Times New Roman" w:cs="Times New Roman"/>
                <w:color w:val="000000"/>
              </w:rPr>
            </w:pPr>
            <w:r>
              <w:rPr>
                <w:rFonts w:eastAsia="Times New Roman" w:cs="Times New Roman"/>
                <w:color w:val="000000"/>
              </w:rPr>
              <w:t xml:space="preserve">A firm, agency or party or consortium which will submit </w:t>
            </w:r>
            <w:r w:rsidR="008708BC">
              <w:rPr>
                <w:rFonts w:eastAsia="Times New Roman" w:cs="Times New Roman"/>
                <w:color w:val="000000"/>
              </w:rPr>
              <w:t xml:space="preserve">a </w:t>
            </w:r>
            <w:r>
              <w:rPr>
                <w:rFonts w:eastAsia="Times New Roman" w:cs="Times New Roman"/>
                <w:color w:val="000000"/>
              </w:rPr>
              <w:t>proposal in response to this RFP</w:t>
            </w:r>
          </w:p>
        </w:tc>
      </w:tr>
      <w:tr w:rsidR="008E5802" w14:paraId="045B30F1" w14:textId="77777777" w:rsidTr="00A60971">
        <w:trPr>
          <w:trHeight w:val="875"/>
        </w:trPr>
        <w:tc>
          <w:tcPr>
            <w:tcW w:w="2070" w:type="dxa"/>
            <w:vAlign w:val="center"/>
          </w:tcPr>
          <w:p w14:paraId="75E630AB" w14:textId="77777777" w:rsidR="008E5802" w:rsidRDefault="008E5802" w:rsidP="00710554">
            <w:pPr>
              <w:widowControl w:val="0"/>
              <w:pBdr>
                <w:top w:val="nil"/>
                <w:left w:val="nil"/>
                <w:bottom w:val="nil"/>
                <w:right w:val="nil"/>
                <w:between w:val="nil"/>
              </w:pBdr>
              <w:spacing w:before="32" w:after="0" w:line="240" w:lineRule="auto"/>
              <w:ind w:left="105"/>
              <w:rPr>
                <w:rFonts w:eastAsia="Times New Roman" w:cs="Times New Roman"/>
                <w:b/>
                <w:color w:val="000000"/>
              </w:rPr>
            </w:pPr>
            <w:r>
              <w:rPr>
                <w:rFonts w:eastAsia="Times New Roman" w:cs="Times New Roman"/>
                <w:b/>
                <w:color w:val="000000"/>
              </w:rPr>
              <w:t>Bidding Document</w:t>
            </w:r>
          </w:p>
        </w:tc>
        <w:tc>
          <w:tcPr>
            <w:tcW w:w="7544" w:type="dxa"/>
            <w:vAlign w:val="center"/>
          </w:tcPr>
          <w:p w14:paraId="1AE5FE58" w14:textId="434E718A" w:rsidR="008E5802" w:rsidRDefault="008E5802" w:rsidP="00710554">
            <w:pPr>
              <w:widowControl w:val="0"/>
              <w:pBdr>
                <w:top w:val="nil"/>
                <w:left w:val="nil"/>
                <w:bottom w:val="nil"/>
                <w:right w:val="nil"/>
                <w:between w:val="nil"/>
              </w:pBdr>
              <w:spacing w:before="14" w:after="0" w:line="240" w:lineRule="auto"/>
              <w:ind w:left="70" w:right="180"/>
              <w:rPr>
                <w:rFonts w:eastAsia="Times New Roman" w:cs="Times New Roman"/>
                <w:color w:val="000000"/>
              </w:rPr>
            </w:pPr>
            <w:r>
              <w:rPr>
                <w:rFonts w:eastAsia="Times New Roman" w:cs="Times New Roman"/>
                <w:color w:val="000000"/>
              </w:rPr>
              <w:t xml:space="preserve">“Bidding Document” means </w:t>
            </w:r>
            <w:r w:rsidR="005A7222">
              <w:rPr>
                <w:rFonts w:eastAsia="Times New Roman" w:cs="Times New Roman"/>
                <w:color w:val="000000"/>
              </w:rPr>
              <w:t>this</w:t>
            </w:r>
            <w:r>
              <w:rPr>
                <w:rFonts w:eastAsia="Times New Roman" w:cs="Times New Roman"/>
                <w:color w:val="000000"/>
              </w:rPr>
              <w:t xml:space="preserve"> document </w:t>
            </w:r>
            <w:r w:rsidR="005A7222">
              <w:rPr>
                <w:rFonts w:eastAsia="Times New Roman" w:cs="Times New Roman"/>
                <w:color w:val="000000"/>
              </w:rPr>
              <w:t>issued</w:t>
            </w:r>
            <w:r>
              <w:rPr>
                <w:rFonts w:eastAsia="Times New Roman" w:cs="Times New Roman"/>
                <w:color w:val="000000"/>
              </w:rPr>
              <w:t xml:space="preserve"> by </w:t>
            </w:r>
            <w:r w:rsidR="006949C4">
              <w:rPr>
                <w:rFonts w:eastAsia="Times New Roman" w:cs="Times New Roman"/>
                <w:color w:val="000000"/>
              </w:rPr>
              <w:t>PDA</w:t>
            </w:r>
            <w:r>
              <w:rPr>
                <w:rFonts w:eastAsia="Times New Roman" w:cs="Times New Roman"/>
                <w:color w:val="000000"/>
              </w:rPr>
              <w:t xml:space="preserve"> to solicit </w:t>
            </w:r>
            <w:r w:rsidR="008708BC">
              <w:rPr>
                <w:rFonts w:eastAsia="Times New Roman" w:cs="Times New Roman"/>
                <w:color w:val="000000"/>
              </w:rPr>
              <w:t>proposals</w:t>
            </w:r>
            <w:r>
              <w:rPr>
                <w:rFonts w:eastAsia="Times New Roman" w:cs="Times New Roman"/>
                <w:color w:val="000000"/>
              </w:rPr>
              <w:t xml:space="preserve">, which consists of </w:t>
            </w:r>
            <w:r w:rsidR="00A60971">
              <w:rPr>
                <w:rFonts w:eastAsia="Times New Roman" w:cs="Times New Roman"/>
                <w:color w:val="000000"/>
              </w:rPr>
              <w:t xml:space="preserve">the </w:t>
            </w:r>
            <w:r>
              <w:rPr>
                <w:rFonts w:eastAsia="Times New Roman" w:cs="Times New Roman"/>
                <w:color w:val="000000"/>
              </w:rPr>
              <w:t xml:space="preserve">definition, instructions for bidders, SOW, evaluation criteria, forms for providing information and </w:t>
            </w:r>
            <w:r w:rsidR="00A60971">
              <w:rPr>
                <w:rFonts w:eastAsia="Times New Roman" w:cs="Times New Roman"/>
                <w:color w:val="000000"/>
              </w:rPr>
              <w:t xml:space="preserve">the </w:t>
            </w:r>
            <w:r>
              <w:rPr>
                <w:rFonts w:eastAsia="Times New Roman" w:cs="Times New Roman"/>
                <w:color w:val="000000"/>
              </w:rPr>
              <w:t>contract</w:t>
            </w:r>
          </w:p>
        </w:tc>
      </w:tr>
      <w:tr w:rsidR="008E5802" w14:paraId="6F1B6F1A" w14:textId="77777777" w:rsidTr="00A60971">
        <w:trPr>
          <w:trHeight w:val="622"/>
        </w:trPr>
        <w:tc>
          <w:tcPr>
            <w:tcW w:w="2070" w:type="dxa"/>
            <w:vAlign w:val="center"/>
          </w:tcPr>
          <w:p w14:paraId="39713F27" w14:textId="0DC69C43" w:rsidR="008E5802" w:rsidRPr="002E16EE" w:rsidRDefault="001A6294" w:rsidP="00710554">
            <w:pPr>
              <w:widowControl w:val="0"/>
              <w:pBdr>
                <w:top w:val="nil"/>
                <w:left w:val="nil"/>
                <w:bottom w:val="nil"/>
                <w:right w:val="nil"/>
                <w:between w:val="nil"/>
              </w:pBdr>
              <w:spacing w:before="35" w:after="0" w:line="240" w:lineRule="auto"/>
              <w:ind w:left="105"/>
              <w:rPr>
                <w:rFonts w:eastAsia="Times New Roman" w:cs="Times New Roman"/>
                <w:b/>
                <w:color w:val="000000"/>
                <w:highlight w:val="yellow"/>
              </w:rPr>
            </w:pPr>
            <w:r w:rsidRPr="007619C6">
              <w:rPr>
                <w:rFonts w:eastAsia="Times New Roman" w:cs="Times New Roman"/>
                <w:b/>
                <w:color w:val="000000"/>
              </w:rPr>
              <w:t>Authority</w:t>
            </w:r>
            <w:r w:rsidR="005A7222">
              <w:rPr>
                <w:rFonts w:eastAsia="Times New Roman" w:cs="Times New Roman"/>
                <w:b/>
                <w:color w:val="000000"/>
              </w:rPr>
              <w:t xml:space="preserve"> or PDA</w:t>
            </w:r>
          </w:p>
        </w:tc>
        <w:tc>
          <w:tcPr>
            <w:tcW w:w="7544" w:type="dxa"/>
            <w:vAlign w:val="center"/>
          </w:tcPr>
          <w:p w14:paraId="48909E73" w14:textId="35BCBC1F" w:rsidR="008E5802" w:rsidRPr="007619C6" w:rsidRDefault="008E5802" w:rsidP="00710554">
            <w:pPr>
              <w:widowControl w:val="0"/>
              <w:pBdr>
                <w:top w:val="nil"/>
                <w:left w:val="nil"/>
                <w:bottom w:val="nil"/>
                <w:right w:val="nil"/>
                <w:between w:val="nil"/>
              </w:pBdr>
              <w:spacing w:before="35" w:after="0" w:line="246" w:lineRule="auto"/>
              <w:ind w:left="70" w:right="180"/>
              <w:rPr>
                <w:rFonts w:eastAsia="Times New Roman" w:cs="Times New Roman"/>
                <w:color w:val="000000"/>
              </w:rPr>
            </w:pPr>
            <w:r w:rsidRPr="007619C6">
              <w:rPr>
                <w:rFonts w:eastAsia="Times New Roman" w:cs="Times New Roman"/>
                <w:color w:val="000000"/>
              </w:rPr>
              <w:t>“</w:t>
            </w:r>
            <w:r w:rsidR="001A6294" w:rsidRPr="007619C6">
              <w:rPr>
                <w:rFonts w:eastAsia="Times New Roman" w:cs="Times New Roman"/>
                <w:color w:val="000000"/>
              </w:rPr>
              <w:t>Authority</w:t>
            </w:r>
            <w:r w:rsidRPr="007619C6">
              <w:rPr>
                <w:rFonts w:eastAsia="Times New Roman" w:cs="Times New Roman"/>
                <w:color w:val="000000"/>
              </w:rPr>
              <w:t xml:space="preserve">” means </w:t>
            </w:r>
            <w:r w:rsidR="007619C6">
              <w:rPr>
                <w:rFonts w:eastAsia="Times New Roman" w:cs="Times New Roman"/>
                <w:color w:val="000000"/>
              </w:rPr>
              <w:t>Pakistan Digital Authority</w:t>
            </w:r>
            <w:r w:rsidR="00A60971">
              <w:rPr>
                <w:rFonts w:eastAsia="Times New Roman" w:cs="Times New Roman"/>
                <w:color w:val="000000"/>
              </w:rPr>
              <w:t>,</w:t>
            </w:r>
            <w:r w:rsidR="005A7222">
              <w:rPr>
                <w:rFonts w:eastAsia="Times New Roman" w:cs="Times New Roman"/>
                <w:color w:val="000000"/>
              </w:rPr>
              <w:t xml:space="preserve"> having its offices at 7</w:t>
            </w:r>
            <w:r w:rsidR="005A7222" w:rsidRPr="005A7222">
              <w:rPr>
                <w:rFonts w:eastAsia="Times New Roman" w:cs="Times New Roman"/>
                <w:color w:val="000000"/>
                <w:vertAlign w:val="superscript"/>
              </w:rPr>
              <w:t>th</w:t>
            </w:r>
            <w:r w:rsidR="005A7222">
              <w:rPr>
                <w:rFonts w:eastAsia="Times New Roman" w:cs="Times New Roman"/>
                <w:color w:val="000000"/>
              </w:rPr>
              <w:t xml:space="preserve"> Floor, Kohsar Block, Pak Secretariat, Islamabad</w:t>
            </w:r>
          </w:p>
        </w:tc>
      </w:tr>
      <w:tr w:rsidR="008E5802" w14:paraId="3109AAB6" w14:textId="77777777" w:rsidTr="00A60971">
        <w:trPr>
          <w:trHeight w:val="481"/>
        </w:trPr>
        <w:tc>
          <w:tcPr>
            <w:tcW w:w="2070" w:type="dxa"/>
            <w:vAlign w:val="center"/>
          </w:tcPr>
          <w:p w14:paraId="371FF840" w14:textId="77777777" w:rsidR="008E5802" w:rsidRDefault="008E5802" w:rsidP="00710554">
            <w:pPr>
              <w:widowControl w:val="0"/>
              <w:pBdr>
                <w:top w:val="nil"/>
                <w:left w:val="nil"/>
                <w:bottom w:val="nil"/>
                <w:right w:val="nil"/>
                <w:between w:val="nil"/>
              </w:pBdr>
              <w:spacing w:before="32" w:after="0" w:line="240" w:lineRule="auto"/>
              <w:ind w:left="105"/>
              <w:rPr>
                <w:rFonts w:eastAsia="Times New Roman" w:cs="Times New Roman"/>
                <w:b/>
                <w:color w:val="000000"/>
              </w:rPr>
            </w:pPr>
            <w:r>
              <w:rPr>
                <w:rFonts w:eastAsia="Times New Roman" w:cs="Times New Roman"/>
                <w:b/>
                <w:color w:val="000000"/>
              </w:rPr>
              <w:t>Date of Issue</w:t>
            </w:r>
          </w:p>
        </w:tc>
        <w:tc>
          <w:tcPr>
            <w:tcW w:w="7544" w:type="dxa"/>
            <w:vAlign w:val="center"/>
          </w:tcPr>
          <w:p w14:paraId="6083881D" w14:textId="0390907F" w:rsidR="008E5802" w:rsidRDefault="008E5802" w:rsidP="00710554">
            <w:pPr>
              <w:widowControl w:val="0"/>
              <w:pBdr>
                <w:top w:val="nil"/>
                <w:left w:val="nil"/>
                <w:bottom w:val="nil"/>
                <w:right w:val="nil"/>
                <w:between w:val="nil"/>
              </w:pBdr>
              <w:spacing w:before="3" w:after="0" w:line="240" w:lineRule="auto"/>
              <w:ind w:left="70" w:right="180"/>
              <w:rPr>
                <w:rFonts w:eastAsia="Times New Roman" w:cs="Times New Roman"/>
                <w:color w:val="000000"/>
              </w:rPr>
            </w:pPr>
            <w:r>
              <w:rPr>
                <w:rFonts w:eastAsia="Times New Roman" w:cs="Times New Roman"/>
                <w:color w:val="000000"/>
              </w:rPr>
              <w:t xml:space="preserve">The date on which the RFP titled </w:t>
            </w:r>
            <w:r w:rsidRPr="003E023A">
              <w:rPr>
                <w:rFonts w:eastAsia="Times New Roman" w:cs="Times New Roman"/>
                <w:color w:val="000000"/>
              </w:rPr>
              <w:t>“</w:t>
            </w:r>
            <w:r w:rsidR="008A639E" w:rsidRPr="008A639E">
              <w:rPr>
                <w:rFonts w:eastAsia="Times New Roman" w:cs="Times New Roman"/>
                <w:color w:val="000000"/>
              </w:rPr>
              <w:t xml:space="preserve">Provision of </w:t>
            </w:r>
            <w:r w:rsidR="008708BC">
              <w:rPr>
                <w:rFonts w:eastAsia="Times New Roman" w:cs="Times New Roman"/>
                <w:color w:val="000000"/>
              </w:rPr>
              <w:t>Space for</w:t>
            </w:r>
            <w:r w:rsidR="008A639E" w:rsidRPr="008A639E">
              <w:rPr>
                <w:rFonts w:eastAsia="Times New Roman" w:cs="Times New Roman"/>
                <w:color w:val="000000"/>
              </w:rPr>
              <w:t xml:space="preserve"> Office </w:t>
            </w:r>
            <w:r w:rsidR="008708BC">
              <w:rPr>
                <w:rFonts w:eastAsia="Times New Roman" w:cs="Times New Roman"/>
                <w:color w:val="000000"/>
              </w:rPr>
              <w:t>Establishment</w:t>
            </w:r>
            <w:r w:rsidRPr="003E023A">
              <w:rPr>
                <w:rFonts w:eastAsia="Times New Roman" w:cs="Times New Roman"/>
                <w:color w:val="000000"/>
              </w:rPr>
              <w:t>”</w:t>
            </w:r>
            <w:r>
              <w:rPr>
                <w:rFonts w:eastAsia="Times New Roman" w:cs="Times New Roman"/>
                <w:color w:val="000000"/>
              </w:rPr>
              <w:t xml:space="preserve"> is issued by </w:t>
            </w:r>
            <w:r w:rsidR="006949C4">
              <w:rPr>
                <w:rFonts w:eastAsia="Times New Roman" w:cs="Times New Roman"/>
                <w:color w:val="000000"/>
              </w:rPr>
              <w:t>PDA</w:t>
            </w:r>
            <w:r>
              <w:rPr>
                <w:rFonts w:eastAsia="Times New Roman" w:cs="Times New Roman"/>
                <w:color w:val="000000"/>
              </w:rPr>
              <w:t xml:space="preserve"> to solicit bids from potential Bidders</w:t>
            </w:r>
          </w:p>
        </w:tc>
      </w:tr>
      <w:tr w:rsidR="008E5802" w14:paraId="46BCBD4B" w14:textId="77777777" w:rsidTr="00A60971">
        <w:trPr>
          <w:trHeight w:val="430"/>
        </w:trPr>
        <w:tc>
          <w:tcPr>
            <w:tcW w:w="2070" w:type="dxa"/>
            <w:vAlign w:val="center"/>
          </w:tcPr>
          <w:p w14:paraId="273F5D84" w14:textId="77777777" w:rsidR="008E5802" w:rsidRDefault="008E5802" w:rsidP="00710554">
            <w:pPr>
              <w:widowControl w:val="0"/>
              <w:pBdr>
                <w:top w:val="nil"/>
                <w:left w:val="nil"/>
                <w:bottom w:val="nil"/>
                <w:right w:val="nil"/>
                <w:between w:val="nil"/>
              </w:pBdr>
              <w:spacing w:before="32" w:after="0" w:line="240" w:lineRule="auto"/>
              <w:ind w:left="105"/>
              <w:rPr>
                <w:rFonts w:eastAsia="Times New Roman" w:cs="Times New Roman"/>
                <w:b/>
                <w:color w:val="000000"/>
              </w:rPr>
            </w:pPr>
            <w:r>
              <w:rPr>
                <w:rFonts w:eastAsia="Times New Roman" w:cs="Times New Roman"/>
                <w:b/>
                <w:color w:val="000000"/>
              </w:rPr>
              <w:t>Proposal</w:t>
            </w:r>
          </w:p>
        </w:tc>
        <w:tc>
          <w:tcPr>
            <w:tcW w:w="7544" w:type="dxa"/>
            <w:vAlign w:val="center"/>
          </w:tcPr>
          <w:p w14:paraId="44F3597C" w14:textId="558F7C61" w:rsidR="008E5802" w:rsidRDefault="008E5802" w:rsidP="00710554">
            <w:pPr>
              <w:widowControl w:val="0"/>
              <w:pBdr>
                <w:top w:val="nil"/>
                <w:left w:val="nil"/>
                <w:bottom w:val="nil"/>
                <w:right w:val="nil"/>
                <w:between w:val="nil"/>
              </w:pBdr>
              <w:spacing w:before="1" w:after="0" w:line="240" w:lineRule="auto"/>
              <w:ind w:left="70" w:right="180"/>
              <w:rPr>
                <w:rFonts w:eastAsia="Times New Roman" w:cs="Times New Roman"/>
                <w:color w:val="000000"/>
              </w:rPr>
            </w:pPr>
            <w:r>
              <w:rPr>
                <w:rFonts w:eastAsia="Times New Roman" w:cs="Times New Roman"/>
                <w:color w:val="000000"/>
              </w:rPr>
              <w:t xml:space="preserve">“Proposal” means the entire set of documents consisting of </w:t>
            </w:r>
            <w:r w:rsidR="00A60971">
              <w:rPr>
                <w:rFonts w:eastAsia="Times New Roman" w:cs="Times New Roman"/>
                <w:color w:val="000000"/>
              </w:rPr>
              <w:t xml:space="preserve">the </w:t>
            </w:r>
            <w:r>
              <w:rPr>
                <w:rFonts w:eastAsia="Times New Roman" w:cs="Times New Roman"/>
                <w:color w:val="000000"/>
              </w:rPr>
              <w:t xml:space="preserve">bidder’s </w:t>
            </w:r>
            <w:r w:rsidR="00C424EE">
              <w:rPr>
                <w:rFonts w:eastAsia="Times New Roman" w:cs="Times New Roman"/>
                <w:color w:val="000000"/>
              </w:rPr>
              <w:t>submission in response to this RFP.</w:t>
            </w:r>
          </w:p>
        </w:tc>
      </w:tr>
      <w:tr w:rsidR="008E5802" w14:paraId="26C3D531" w14:textId="77777777" w:rsidTr="00A60971">
        <w:trPr>
          <w:trHeight w:val="832"/>
        </w:trPr>
        <w:tc>
          <w:tcPr>
            <w:tcW w:w="2070" w:type="dxa"/>
            <w:vAlign w:val="center"/>
          </w:tcPr>
          <w:p w14:paraId="51B6B884" w14:textId="77777777" w:rsidR="008E5802" w:rsidRDefault="008E5802" w:rsidP="00710554">
            <w:pPr>
              <w:widowControl w:val="0"/>
              <w:pBdr>
                <w:top w:val="nil"/>
                <w:left w:val="nil"/>
                <w:bottom w:val="nil"/>
                <w:right w:val="nil"/>
                <w:between w:val="nil"/>
              </w:pBdr>
              <w:spacing w:before="35" w:after="0" w:line="240" w:lineRule="auto"/>
              <w:ind w:left="105"/>
              <w:rPr>
                <w:rFonts w:eastAsia="Times New Roman" w:cs="Times New Roman"/>
                <w:b/>
                <w:color w:val="000000"/>
              </w:rPr>
            </w:pPr>
            <w:r>
              <w:rPr>
                <w:rFonts w:eastAsia="Times New Roman" w:cs="Times New Roman"/>
                <w:b/>
                <w:color w:val="000000"/>
              </w:rPr>
              <w:t>Scope of Work (SOW)</w:t>
            </w:r>
          </w:p>
        </w:tc>
        <w:tc>
          <w:tcPr>
            <w:tcW w:w="7544" w:type="dxa"/>
            <w:vAlign w:val="center"/>
          </w:tcPr>
          <w:p w14:paraId="69D18AB9" w14:textId="1B91E231" w:rsidR="008E5802" w:rsidRDefault="008E5802" w:rsidP="00710554">
            <w:pPr>
              <w:widowControl w:val="0"/>
              <w:pBdr>
                <w:top w:val="nil"/>
                <w:left w:val="nil"/>
                <w:bottom w:val="nil"/>
                <w:right w:val="nil"/>
                <w:between w:val="nil"/>
              </w:pBdr>
              <w:spacing w:before="7" w:after="0" w:line="235" w:lineRule="auto"/>
              <w:ind w:left="70" w:right="180"/>
              <w:rPr>
                <w:rFonts w:eastAsia="Times New Roman" w:cs="Times New Roman"/>
                <w:color w:val="000000"/>
              </w:rPr>
            </w:pPr>
            <w:r>
              <w:rPr>
                <w:rFonts w:eastAsia="Times New Roman" w:cs="Times New Roman"/>
                <w:color w:val="000000"/>
              </w:rPr>
              <w:t xml:space="preserve">The description of formal work &amp; activities under the </w:t>
            </w:r>
            <w:r w:rsidRPr="003E023A">
              <w:rPr>
                <w:rFonts w:eastAsia="Times New Roman" w:cs="Times New Roman"/>
                <w:color w:val="000000"/>
              </w:rPr>
              <w:t>“</w:t>
            </w:r>
            <w:r w:rsidR="00A26446" w:rsidRPr="00A26446">
              <w:rPr>
                <w:rFonts w:eastAsia="Times New Roman" w:cs="Times New Roman"/>
                <w:color w:val="000000"/>
              </w:rPr>
              <w:t>Provision of Space for Office Establishment</w:t>
            </w:r>
            <w:r w:rsidR="008A639E">
              <w:rPr>
                <w:rFonts w:eastAsia="Times New Roman" w:cs="Times New Roman"/>
                <w:color w:val="000000"/>
              </w:rPr>
              <w:t>”</w:t>
            </w:r>
            <w:r>
              <w:rPr>
                <w:rFonts w:eastAsia="Times New Roman" w:cs="Times New Roman"/>
                <w:color w:val="000000"/>
              </w:rPr>
              <w:t xml:space="preserve"> </w:t>
            </w:r>
            <w:r w:rsidR="00A26446">
              <w:rPr>
                <w:rFonts w:eastAsia="Times New Roman" w:cs="Times New Roman"/>
                <w:color w:val="000000"/>
              </w:rPr>
              <w:t xml:space="preserve">is </w:t>
            </w:r>
            <w:r>
              <w:rPr>
                <w:rFonts w:eastAsia="Times New Roman" w:cs="Times New Roman"/>
                <w:color w:val="000000"/>
              </w:rPr>
              <w:t xml:space="preserve">to be completed by the Successful Bidder in accordance with the Contract signed between </w:t>
            </w:r>
            <w:r w:rsidR="00A60971">
              <w:rPr>
                <w:rFonts w:eastAsia="Times New Roman" w:cs="Times New Roman"/>
                <w:color w:val="000000"/>
              </w:rPr>
              <w:t xml:space="preserve">the successful bidder </w:t>
            </w:r>
            <w:r>
              <w:rPr>
                <w:rFonts w:eastAsia="Times New Roman" w:cs="Times New Roman"/>
                <w:color w:val="000000"/>
              </w:rPr>
              <w:t xml:space="preserve">and the </w:t>
            </w:r>
            <w:r w:rsidR="006949C4">
              <w:rPr>
                <w:rFonts w:eastAsia="Times New Roman" w:cs="Times New Roman"/>
                <w:color w:val="000000"/>
              </w:rPr>
              <w:t>PDA</w:t>
            </w:r>
            <w:r w:rsidR="00A26446">
              <w:rPr>
                <w:rFonts w:eastAsia="Times New Roman" w:cs="Times New Roman"/>
                <w:color w:val="000000"/>
              </w:rPr>
              <w:t>,</w:t>
            </w:r>
            <w:r w:rsidR="0081659E">
              <w:rPr>
                <w:rFonts w:eastAsia="Times New Roman" w:cs="Times New Roman"/>
                <w:color w:val="000000"/>
              </w:rPr>
              <w:t xml:space="preserve"> as detailed in Section 4.</w:t>
            </w:r>
          </w:p>
        </w:tc>
      </w:tr>
      <w:tr w:rsidR="008E5802" w14:paraId="4D378BD2" w14:textId="77777777" w:rsidTr="00A60971">
        <w:trPr>
          <w:trHeight w:val="692"/>
        </w:trPr>
        <w:tc>
          <w:tcPr>
            <w:tcW w:w="2070" w:type="dxa"/>
            <w:vAlign w:val="center"/>
          </w:tcPr>
          <w:p w14:paraId="41D6878D" w14:textId="77777777" w:rsidR="008E5802" w:rsidRDefault="008E5802" w:rsidP="00710554">
            <w:pPr>
              <w:widowControl w:val="0"/>
              <w:pBdr>
                <w:top w:val="nil"/>
                <w:left w:val="nil"/>
                <w:bottom w:val="nil"/>
                <w:right w:val="nil"/>
                <w:between w:val="nil"/>
              </w:pBdr>
              <w:spacing w:before="33" w:after="0" w:line="240" w:lineRule="auto"/>
              <w:ind w:left="105"/>
              <w:rPr>
                <w:rFonts w:eastAsia="Times New Roman" w:cs="Times New Roman"/>
                <w:b/>
                <w:color w:val="000000"/>
              </w:rPr>
            </w:pPr>
            <w:r>
              <w:rPr>
                <w:rFonts w:eastAsia="Times New Roman" w:cs="Times New Roman"/>
                <w:b/>
                <w:color w:val="000000"/>
              </w:rPr>
              <w:t>Successful Bidder</w:t>
            </w:r>
          </w:p>
        </w:tc>
        <w:tc>
          <w:tcPr>
            <w:tcW w:w="7544" w:type="dxa"/>
            <w:vAlign w:val="center"/>
          </w:tcPr>
          <w:p w14:paraId="5E1B0264" w14:textId="7597465F" w:rsidR="008E5802" w:rsidRDefault="008E5802" w:rsidP="00710554">
            <w:pPr>
              <w:widowControl w:val="0"/>
              <w:pBdr>
                <w:top w:val="nil"/>
                <w:left w:val="nil"/>
                <w:bottom w:val="nil"/>
                <w:right w:val="nil"/>
                <w:between w:val="nil"/>
              </w:pBdr>
              <w:spacing w:before="33" w:after="0" w:line="246" w:lineRule="auto"/>
              <w:ind w:left="70" w:right="180"/>
              <w:rPr>
                <w:rFonts w:eastAsia="Times New Roman" w:cs="Times New Roman"/>
                <w:color w:val="000000"/>
              </w:rPr>
            </w:pPr>
            <w:r>
              <w:rPr>
                <w:rFonts w:eastAsia="Times New Roman" w:cs="Times New Roman"/>
                <w:color w:val="000000"/>
              </w:rPr>
              <w:t xml:space="preserve">A bidder who has been awarded the contract pursuant to the RFP titled </w:t>
            </w:r>
            <w:r w:rsidRPr="003E023A">
              <w:rPr>
                <w:rFonts w:eastAsia="Times New Roman" w:cs="Times New Roman"/>
                <w:color w:val="000000"/>
              </w:rPr>
              <w:t>“</w:t>
            </w:r>
            <w:r w:rsidR="008A639E" w:rsidRPr="008A639E">
              <w:rPr>
                <w:rFonts w:eastAsia="Times New Roman" w:cs="Times New Roman"/>
                <w:color w:val="000000"/>
              </w:rPr>
              <w:t xml:space="preserve">Provision of Space </w:t>
            </w:r>
            <w:r w:rsidR="006432F2" w:rsidRPr="00A26446">
              <w:rPr>
                <w:rFonts w:eastAsia="Times New Roman" w:cs="Times New Roman"/>
                <w:color w:val="000000"/>
              </w:rPr>
              <w:t>for Office Establishment</w:t>
            </w:r>
            <w:r w:rsidRPr="003E023A">
              <w:rPr>
                <w:rFonts w:eastAsia="Times New Roman" w:cs="Times New Roman"/>
                <w:color w:val="000000"/>
              </w:rPr>
              <w:t>”</w:t>
            </w:r>
            <w:r>
              <w:rPr>
                <w:rFonts w:eastAsia="Times New Roman" w:cs="Times New Roman"/>
                <w:color w:val="000000"/>
              </w:rPr>
              <w:t xml:space="preserve"> and who shall be responsible for providing space as per the agreement.</w:t>
            </w:r>
          </w:p>
        </w:tc>
      </w:tr>
    </w:tbl>
    <w:p w14:paraId="0A15B71A" w14:textId="77777777" w:rsidR="00DC10F4" w:rsidRDefault="00DC10F4" w:rsidP="00BA05BF">
      <w:pPr>
        <w:spacing w:after="0"/>
      </w:pPr>
    </w:p>
    <w:p w14:paraId="5356DB1D" w14:textId="14B1F521" w:rsidR="001458D3" w:rsidRDefault="000E176C" w:rsidP="00FC4724">
      <w:pPr>
        <w:pStyle w:val="Heading1"/>
        <w:numPr>
          <w:ilvl w:val="0"/>
          <w:numId w:val="12"/>
        </w:numPr>
        <w:tabs>
          <w:tab w:val="left" w:pos="720"/>
        </w:tabs>
        <w:spacing w:before="0"/>
        <w:ind w:left="540" w:hanging="540"/>
        <w:rPr>
          <w:rFonts w:eastAsia="Times New Roman" w:cs="Times New Roman"/>
          <w:b/>
          <w:color w:val="365F91"/>
        </w:rPr>
      </w:pPr>
      <w:bookmarkStart w:id="4" w:name="_Toc218009038"/>
      <w:r>
        <w:rPr>
          <w:rFonts w:eastAsia="Times New Roman" w:cs="Times New Roman"/>
          <w:b/>
          <w:color w:val="365F91"/>
        </w:rPr>
        <w:t>Scope of Work</w:t>
      </w:r>
      <w:bookmarkEnd w:id="4"/>
    </w:p>
    <w:p w14:paraId="029BDECB" w14:textId="77777777" w:rsidR="00FA7089" w:rsidRPr="00FA7089" w:rsidRDefault="00FA7089" w:rsidP="00BC20E8">
      <w:pPr>
        <w:jc w:val="both"/>
        <w:rPr>
          <w:lang w:val="en-AE"/>
        </w:rPr>
      </w:pPr>
      <w:r w:rsidRPr="00FA7089">
        <w:rPr>
          <w:lang w:val="en-AE"/>
        </w:rPr>
        <w:t>The Pakistan Digital Authority (PDA) is the apex institution responsible for driving Pakistan’s national digital transformation agenda. The PDA headquarters is envisioned not as a conventional government office, but as a future-ready, innovation-centric, human-first workspace that reflects digital sovereignty, excellence, collaboration, and trust.</w:t>
      </w:r>
    </w:p>
    <w:p w14:paraId="30BEB497" w14:textId="77777777" w:rsidR="00FA7089" w:rsidRPr="00FA7089" w:rsidRDefault="00FA7089" w:rsidP="00BA05BF">
      <w:pPr>
        <w:spacing w:after="120"/>
        <w:rPr>
          <w:lang w:val="en-AE"/>
        </w:rPr>
      </w:pPr>
      <w:r w:rsidRPr="00FA7089">
        <w:rPr>
          <w:lang w:val="en-AE"/>
        </w:rPr>
        <w:t>The facility must support:</w:t>
      </w:r>
    </w:p>
    <w:p w14:paraId="1F22CA18" w14:textId="77777777" w:rsidR="00FA7089" w:rsidRPr="00FA7089" w:rsidRDefault="00FA7089" w:rsidP="00BA05BF">
      <w:pPr>
        <w:numPr>
          <w:ilvl w:val="0"/>
          <w:numId w:val="15"/>
        </w:numPr>
        <w:spacing w:after="0"/>
        <w:rPr>
          <w:lang w:val="en-AE"/>
        </w:rPr>
      </w:pPr>
      <w:r w:rsidRPr="00FA7089">
        <w:rPr>
          <w:lang w:val="en-AE"/>
        </w:rPr>
        <w:t>100 permanent staff</w:t>
      </w:r>
    </w:p>
    <w:p w14:paraId="14AFBEE8" w14:textId="53C3AB48" w:rsidR="00FA7089" w:rsidRPr="00FA7089" w:rsidRDefault="00FA7089" w:rsidP="00BA05BF">
      <w:pPr>
        <w:numPr>
          <w:ilvl w:val="0"/>
          <w:numId w:val="15"/>
        </w:numPr>
        <w:spacing w:after="0"/>
        <w:rPr>
          <w:lang w:val="en-AE"/>
        </w:rPr>
      </w:pPr>
      <w:r w:rsidRPr="00FA7089">
        <w:rPr>
          <w:lang w:val="en-AE"/>
        </w:rPr>
        <w:t>20 contractors, consultants, and vendors</w:t>
      </w:r>
      <w:r w:rsidR="00DC10F4">
        <w:rPr>
          <w:lang w:val="en-AE"/>
        </w:rPr>
        <w:t xml:space="preserve"> with Hot Desk facilities.</w:t>
      </w:r>
    </w:p>
    <w:p w14:paraId="353B88FF" w14:textId="77777777" w:rsidR="00FA7089" w:rsidRPr="00FA7089" w:rsidRDefault="00FA7089" w:rsidP="00BA05BF">
      <w:pPr>
        <w:numPr>
          <w:ilvl w:val="0"/>
          <w:numId w:val="15"/>
        </w:numPr>
        <w:spacing w:after="0"/>
        <w:rPr>
          <w:lang w:val="en-AE"/>
        </w:rPr>
      </w:pPr>
      <w:r w:rsidRPr="00FA7089">
        <w:rPr>
          <w:lang w:val="en-AE"/>
        </w:rPr>
        <w:t>High-level national and international engagements</w:t>
      </w:r>
    </w:p>
    <w:p w14:paraId="480379C0" w14:textId="77777777" w:rsidR="00FA7089" w:rsidRPr="00FA7089" w:rsidRDefault="00FA7089" w:rsidP="00BA05BF">
      <w:pPr>
        <w:numPr>
          <w:ilvl w:val="0"/>
          <w:numId w:val="15"/>
        </w:numPr>
        <w:spacing w:after="0"/>
        <w:rPr>
          <w:lang w:val="en-AE"/>
        </w:rPr>
      </w:pPr>
      <w:r w:rsidRPr="00FA7089">
        <w:rPr>
          <w:lang w:val="en-AE"/>
        </w:rPr>
        <w:t>Secure operations</w:t>
      </w:r>
    </w:p>
    <w:p w14:paraId="48628FCB" w14:textId="27B2B7BA" w:rsidR="00FA7089" w:rsidRPr="00FA7089" w:rsidRDefault="00FA7089" w:rsidP="00BA05BF">
      <w:pPr>
        <w:numPr>
          <w:ilvl w:val="0"/>
          <w:numId w:val="15"/>
        </w:numPr>
        <w:rPr>
          <w:lang w:val="en-AE"/>
        </w:rPr>
      </w:pPr>
      <w:r w:rsidRPr="00FA7089">
        <w:rPr>
          <w:lang w:val="en-AE"/>
        </w:rPr>
        <w:t>Continuous learning, ideation, and design</w:t>
      </w:r>
      <w:r w:rsidR="00C56A6F">
        <w:rPr>
          <w:lang w:val="en-AE"/>
        </w:rPr>
        <w:t xml:space="preserve"> thinking space.</w:t>
      </w:r>
    </w:p>
    <w:p w14:paraId="08333ECF" w14:textId="77777777" w:rsidR="00FA7089" w:rsidRDefault="00FA7089" w:rsidP="00BA05BF">
      <w:pPr>
        <w:rPr>
          <w:lang w:val="en-AE"/>
        </w:rPr>
      </w:pPr>
      <w:r w:rsidRPr="00FA7089">
        <w:rPr>
          <w:lang w:val="en-AE"/>
        </w:rPr>
        <w:t>The space must balance authority and openness, privacy and collaboration, and innovation and discipline.</w:t>
      </w:r>
    </w:p>
    <w:p w14:paraId="1DE0C36C" w14:textId="77777777" w:rsidR="00BA05BF" w:rsidRPr="00FA7089" w:rsidRDefault="00BA05BF" w:rsidP="00BA05BF">
      <w:pPr>
        <w:rPr>
          <w:lang w:val="en-AE"/>
        </w:rPr>
      </w:pPr>
    </w:p>
    <w:p w14:paraId="7E807FCA" w14:textId="07EF77E5" w:rsidR="00FA7089" w:rsidRPr="00FA7089" w:rsidRDefault="00FA7089" w:rsidP="00FA7089">
      <w:pPr>
        <w:rPr>
          <w:b/>
          <w:bCs/>
          <w:lang w:val="en-AE"/>
        </w:rPr>
      </w:pPr>
      <w:r>
        <w:rPr>
          <w:b/>
          <w:bCs/>
          <w:lang w:val="en-AE"/>
        </w:rPr>
        <w:lastRenderedPageBreak/>
        <w:t>4.1</w:t>
      </w:r>
      <w:r w:rsidRPr="00FA7089">
        <w:rPr>
          <w:b/>
          <w:bCs/>
          <w:lang w:val="en-AE"/>
        </w:rPr>
        <w:t>. Overall Space Requirements</w:t>
      </w:r>
    </w:p>
    <w:p w14:paraId="22B35BD9" w14:textId="61223DCD" w:rsidR="00FA7089" w:rsidRPr="00FA7089" w:rsidRDefault="00FA7089" w:rsidP="00FA7089">
      <w:pPr>
        <w:rPr>
          <w:b/>
          <w:bCs/>
          <w:lang w:val="en-AE"/>
        </w:rPr>
      </w:pPr>
      <w:r>
        <w:rPr>
          <w:b/>
          <w:bCs/>
          <w:lang w:val="en-AE"/>
        </w:rPr>
        <w:t>4</w:t>
      </w:r>
      <w:r w:rsidRPr="00FA7089">
        <w:rPr>
          <w:b/>
          <w:bCs/>
          <w:lang w:val="en-AE"/>
        </w:rPr>
        <w:t>.1</w:t>
      </w:r>
      <w:r>
        <w:rPr>
          <w:b/>
          <w:bCs/>
          <w:lang w:val="en-AE"/>
        </w:rPr>
        <w:t>.1</w:t>
      </w:r>
      <w:r w:rsidRPr="00FA7089">
        <w:rPr>
          <w:b/>
          <w:bCs/>
          <w:lang w:val="en-AE"/>
        </w:rPr>
        <w:t xml:space="preserve"> Total Area</w:t>
      </w:r>
    </w:p>
    <w:p w14:paraId="55D76A39" w14:textId="51A745BF" w:rsidR="00FA7089" w:rsidRPr="00FA7089" w:rsidRDefault="00FA7089" w:rsidP="00FC4724">
      <w:pPr>
        <w:numPr>
          <w:ilvl w:val="0"/>
          <w:numId w:val="16"/>
        </w:numPr>
        <w:rPr>
          <w:lang w:val="en-AE"/>
        </w:rPr>
      </w:pPr>
      <w:r w:rsidRPr="00FA7089">
        <w:rPr>
          <w:lang w:val="en-AE"/>
        </w:rPr>
        <w:t xml:space="preserve">Total usable area: approximately </w:t>
      </w:r>
      <w:r>
        <w:rPr>
          <w:lang w:val="en-AE"/>
        </w:rPr>
        <w:t>1</w:t>
      </w:r>
      <w:r w:rsidR="00227AAD">
        <w:rPr>
          <w:lang w:val="en-AE"/>
        </w:rPr>
        <w:t>2</w:t>
      </w:r>
      <w:r>
        <w:rPr>
          <w:lang w:val="en-AE"/>
        </w:rPr>
        <w:t xml:space="preserve">,000 - </w:t>
      </w:r>
      <w:r w:rsidR="00227AAD">
        <w:rPr>
          <w:lang w:val="en-AE"/>
        </w:rPr>
        <w:t>1</w:t>
      </w:r>
      <w:r w:rsidR="00395E39">
        <w:rPr>
          <w:lang w:val="en-AE"/>
        </w:rPr>
        <w:t>6</w:t>
      </w:r>
      <w:r w:rsidRPr="00FA7089">
        <w:rPr>
          <w:lang w:val="en-AE"/>
        </w:rPr>
        <w:t>,000 square feet</w:t>
      </w:r>
    </w:p>
    <w:p w14:paraId="4412F71B" w14:textId="58D41982" w:rsidR="00FA7089" w:rsidRPr="00FA7089" w:rsidRDefault="00FA7089" w:rsidP="00FC4724">
      <w:pPr>
        <w:numPr>
          <w:ilvl w:val="0"/>
          <w:numId w:val="16"/>
        </w:numPr>
        <w:rPr>
          <w:lang w:val="en-AE"/>
        </w:rPr>
      </w:pPr>
      <w:r w:rsidRPr="00FA7089">
        <w:rPr>
          <w:lang w:val="en-AE"/>
        </w:rPr>
        <w:t>Space may be distributed across</w:t>
      </w:r>
      <w:r>
        <w:rPr>
          <w:lang w:val="en-AE"/>
        </w:rPr>
        <w:t xml:space="preserve"> two floors if necessary</w:t>
      </w:r>
      <w:r w:rsidR="00DD2452">
        <w:rPr>
          <w:lang w:val="en-AE"/>
        </w:rPr>
        <w:t>;</w:t>
      </w:r>
      <w:r>
        <w:rPr>
          <w:lang w:val="en-AE"/>
        </w:rPr>
        <w:t xml:space="preserve"> </w:t>
      </w:r>
      <w:r w:rsidR="00667A60">
        <w:rPr>
          <w:lang w:val="en-AE"/>
        </w:rPr>
        <w:t>however</w:t>
      </w:r>
      <w:r w:rsidR="00DD2452">
        <w:rPr>
          <w:lang w:val="en-AE"/>
        </w:rPr>
        <w:t>,</w:t>
      </w:r>
      <w:r w:rsidR="00667A60">
        <w:rPr>
          <w:lang w:val="en-AE"/>
        </w:rPr>
        <w:t xml:space="preserve"> </w:t>
      </w:r>
      <w:r>
        <w:rPr>
          <w:lang w:val="en-AE"/>
        </w:rPr>
        <w:t>one floor would be preferred.</w:t>
      </w:r>
    </w:p>
    <w:p w14:paraId="3EDEC78B" w14:textId="409E594A" w:rsidR="00FA7089" w:rsidRPr="00FA7089" w:rsidRDefault="00FA7089" w:rsidP="00FA7089">
      <w:pPr>
        <w:rPr>
          <w:b/>
          <w:bCs/>
          <w:lang w:val="en-AE"/>
        </w:rPr>
      </w:pPr>
      <w:r>
        <w:rPr>
          <w:b/>
          <w:bCs/>
          <w:lang w:val="en-AE"/>
        </w:rPr>
        <w:t>4.1</w:t>
      </w:r>
      <w:r w:rsidRPr="00FA7089">
        <w:rPr>
          <w:b/>
          <w:bCs/>
          <w:lang w:val="en-AE"/>
        </w:rPr>
        <w:t>.2 Location</w:t>
      </w:r>
    </w:p>
    <w:p w14:paraId="0399F6F1" w14:textId="77777777" w:rsidR="00FA7089" w:rsidRPr="00FA7089" w:rsidRDefault="00FA7089" w:rsidP="00FA7089">
      <w:pPr>
        <w:rPr>
          <w:lang w:val="en-AE"/>
        </w:rPr>
      </w:pPr>
      <w:r w:rsidRPr="00FA7089">
        <w:rPr>
          <w:lang w:val="en-AE"/>
        </w:rPr>
        <w:t>The premises must be located within:</w:t>
      </w:r>
    </w:p>
    <w:p w14:paraId="432A92E5" w14:textId="47CD1C5E" w:rsidR="00FA7089" w:rsidRPr="00037756" w:rsidRDefault="00FA7089" w:rsidP="00037756">
      <w:pPr>
        <w:numPr>
          <w:ilvl w:val="0"/>
          <w:numId w:val="17"/>
        </w:numPr>
        <w:rPr>
          <w:lang w:val="en-AE"/>
        </w:rPr>
      </w:pPr>
      <w:r w:rsidRPr="00FA7089">
        <w:rPr>
          <w:lang w:val="en-AE"/>
        </w:rPr>
        <w:t xml:space="preserve">G-5, G-6, F-5, </w:t>
      </w:r>
      <w:r w:rsidR="007639A2">
        <w:rPr>
          <w:lang w:val="en-AE"/>
        </w:rPr>
        <w:t xml:space="preserve">or </w:t>
      </w:r>
      <w:r w:rsidRPr="00FA7089">
        <w:rPr>
          <w:lang w:val="en-AE"/>
        </w:rPr>
        <w:t>F-6</w:t>
      </w:r>
      <w:r w:rsidR="007639A2">
        <w:rPr>
          <w:lang w:val="en-AE"/>
        </w:rPr>
        <w:t xml:space="preserve"> </w:t>
      </w:r>
      <w:r w:rsidR="00037756">
        <w:rPr>
          <w:lang w:val="en-AE"/>
        </w:rPr>
        <w:t xml:space="preserve">Sectors, </w:t>
      </w:r>
      <w:r w:rsidR="00A83487">
        <w:rPr>
          <w:lang w:val="en-AE"/>
        </w:rPr>
        <w:t xml:space="preserve">Constitution Avenue, </w:t>
      </w:r>
      <w:r w:rsidRPr="00FA7089">
        <w:rPr>
          <w:lang w:val="en-AE"/>
        </w:rPr>
        <w:t>Blue Area, or Red Zone, Islamabad</w:t>
      </w:r>
    </w:p>
    <w:p w14:paraId="535243CA" w14:textId="39CE9759" w:rsidR="00FA7089" w:rsidRPr="00FA7089" w:rsidRDefault="00FA7089" w:rsidP="00FA7089">
      <w:pPr>
        <w:rPr>
          <w:b/>
          <w:bCs/>
          <w:lang w:val="en-AE"/>
        </w:rPr>
      </w:pPr>
      <w:r>
        <w:rPr>
          <w:b/>
          <w:bCs/>
          <w:lang w:val="en-AE"/>
        </w:rPr>
        <w:t>4.2</w:t>
      </w:r>
      <w:r w:rsidRPr="00FA7089">
        <w:rPr>
          <w:b/>
          <w:bCs/>
          <w:lang w:val="en-AE"/>
        </w:rPr>
        <w:t>. Space Planning and Functional Zoning</w:t>
      </w:r>
    </w:p>
    <w:p w14:paraId="15FF8C1B" w14:textId="77777777" w:rsidR="00FA7089" w:rsidRPr="00FA7089" w:rsidRDefault="00FA7089" w:rsidP="00FA7089">
      <w:pPr>
        <w:rPr>
          <w:lang w:val="en-AE"/>
        </w:rPr>
      </w:pPr>
      <w:r w:rsidRPr="00FA7089">
        <w:rPr>
          <w:lang w:val="en-AE"/>
        </w:rPr>
        <w:t xml:space="preserve">Bidders must propose </w:t>
      </w:r>
      <w:r w:rsidRPr="007648B6">
        <w:rPr>
          <w:lang w:val="en-AE"/>
        </w:rPr>
        <w:t>a comprehensive spatial masterplan, covering</w:t>
      </w:r>
      <w:r w:rsidRPr="00FA7089">
        <w:rPr>
          <w:lang w:val="en-AE"/>
        </w:rPr>
        <w:t xml:space="preserve"> the following zones:</w:t>
      </w:r>
    </w:p>
    <w:p w14:paraId="07AE949F" w14:textId="3D7BAAF2" w:rsidR="00FA7089" w:rsidRPr="00FA7089" w:rsidRDefault="00FA7089" w:rsidP="00FA7089">
      <w:pPr>
        <w:rPr>
          <w:b/>
          <w:bCs/>
          <w:lang w:val="en-AE"/>
        </w:rPr>
      </w:pPr>
      <w:r>
        <w:rPr>
          <w:b/>
          <w:bCs/>
          <w:lang w:val="en-AE"/>
        </w:rPr>
        <w:t>4.2</w:t>
      </w:r>
      <w:r w:rsidRPr="00FA7089">
        <w:rPr>
          <w:b/>
          <w:bCs/>
          <w:lang w:val="en-AE"/>
        </w:rPr>
        <w:t>.1 Leadership and Executive Zone</w:t>
      </w:r>
    </w:p>
    <w:p w14:paraId="4F883CB3" w14:textId="77777777" w:rsidR="00FA7089" w:rsidRPr="00FA7089" w:rsidRDefault="00FA7089" w:rsidP="00FC4724">
      <w:pPr>
        <w:numPr>
          <w:ilvl w:val="0"/>
          <w:numId w:val="18"/>
        </w:numPr>
        <w:rPr>
          <w:lang w:val="en-AE"/>
        </w:rPr>
      </w:pPr>
      <w:r w:rsidRPr="00FA7089">
        <w:rPr>
          <w:b/>
          <w:bCs/>
          <w:lang w:val="en-AE"/>
        </w:rPr>
        <w:t>12 enclosed offices</w:t>
      </w:r>
      <w:r w:rsidRPr="00FA7089">
        <w:rPr>
          <w:lang w:val="en-AE"/>
        </w:rPr>
        <w:t>:</w:t>
      </w:r>
    </w:p>
    <w:p w14:paraId="388D8DEC" w14:textId="77777777" w:rsidR="00FA7089" w:rsidRPr="00FA7089" w:rsidRDefault="00FA7089" w:rsidP="00FC4724">
      <w:pPr>
        <w:numPr>
          <w:ilvl w:val="1"/>
          <w:numId w:val="18"/>
        </w:numPr>
        <w:rPr>
          <w:lang w:val="en-AE"/>
        </w:rPr>
      </w:pPr>
      <w:r w:rsidRPr="00FA7089">
        <w:rPr>
          <w:lang w:val="en-AE"/>
        </w:rPr>
        <w:t>3 Authority Members, larger executive offices</w:t>
      </w:r>
    </w:p>
    <w:p w14:paraId="298A69FB" w14:textId="68146602" w:rsidR="00FA7089" w:rsidRPr="00FA7089" w:rsidRDefault="00F7695A" w:rsidP="00FC4724">
      <w:pPr>
        <w:numPr>
          <w:ilvl w:val="1"/>
          <w:numId w:val="18"/>
        </w:numPr>
        <w:rPr>
          <w:lang w:val="en-AE"/>
        </w:rPr>
      </w:pPr>
      <w:r>
        <w:rPr>
          <w:lang w:val="en-AE"/>
        </w:rPr>
        <w:t>9</w:t>
      </w:r>
      <w:r w:rsidR="001D2356">
        <w:rPr>
          <w:lang w:val="en-AE"/>
        </w:rPr>
        <w:t xml:space="preserve"> </w:t>
      </w:r>
      <w:r w:rsidR="00FA7089" w:rsidRPr="00FA7089">
        <w:rPr>
          <w:lang w:val="en-AE"/>
        </w:rPr>
        <w:t>C-Level offices, premium but slightly smaller</w:t>
      </w:r>
    </w:p>
    <w:p w14:paraId="3E109475" w14:textId="77777777" w:rsidR="00FA7089" w:rsidRPr="00FA7089" w:rsidRDefault="00FA7089" w:rsidP="007639A2">
      <w:pPr>
        <w:numPr>
          <w:ilvl w:val="1"/>
          <w:numId w:val="18"/>
        </w:numPr>
        <w:rPr>
          <w:lang w:val="en-AE"/>
        </w:rPr>
      </w:pPr>
      <w:r w:rsidRPr="00FA7089">
        <w:rPr>
          <w:lang w:val="en-AE"/>
        </w:rPr>
        <w:t>Offices must support:</w:t>
      </w:r>
    </w:p>
    <w:p w14:paraId="1D1C10EA" w14:textId="77777777" w:rsidR="00FA7089" w:rsidRPr="00FA7089" w:rsidRDefault="00FA7089" w:rsidP="007639A2">
      <w:pPr>
        <w:numPr>
          <w:ilvl w:val="2"/>
          <w:numId w:val="18"/>
        </w:numPr>
        <w:rPr>
          <w:lang w:val="en-AE"/>
        </w:rPr>
      </w:pPr>
      <w:r w:rsidRPr="00FA7089">
        <w:rPr>
          <w:lang w:val="en-AE"/>
        </w:rPr>
        <w:t>Small internal meetings</w:t>
      </w:r>
    </w:p>
    <w:p w14:paraId="58C1B4A0" w14:textId="77777777" w:rsidR="00FA7089" w:rsidRPr="00FA7089" w:rsidRDefault="00FA7089" w:rsidP="007639A2">
      <w:pPr>
        <w:numPr>
          <w:ilvl w:val="2"/>
          <w:numId w:val="18"/>
        </w:numPr>
        <w:rPr>
          <w:lang w:val="en-AE"/>
        </w:rPr>
      </w:pPr>
      <w:r w:rsidRPr="00FA7089">
        <w:rPr>
          <w:lang w:val="en-AE"/>
        </w:rPr>
        <w:t>Acoustic privacy</w:t>
      </w:r>
    </w:p>
    <w:p w14:paraId="1A3B533E" w14:textId="77777777" w:rsidR="00FA7089" w:rsidRPr="00FA7089" w:rsidRDefault="00FA7089" w:rsidP="007639A2">
      <w:pPr>
        <w:numPr>
          <w:ilvl w:val="2"/>
          <w:numId w:val="18"/>
        </w:numPr>
        <w:rPr>
          <w:lang w:val="en-AE"/>
        </w:rPr>
      </w:pPr>
      <w:r w:rsidRPr="00FA7089">
        <w:rPr>
          <w:lang w:val="en-AE"/>
        </w:rPr>
        <w:t>Natural light where possible</w:t>
      </w:r>
    </w:p>
    <w:p w14:paraId="70F52153" w14:textId="6B0D527B" w:rsidR="00FA7089" w:rsidRPr="007639A2" w:rsidRDefault="00FA7089" w:rsidP="007639A2">
      <w:pPr>
        <w:numPr>
          <w:ilvl w:val="1"/>
          <w:numId w:val="18"/>
        </w:numPr>
        <w:rPr>
          <w:lang w:val="en-AE"/>
        </w:rPr>
      </w:pPr>
      <w:r w:rsidRPr="00FA7089">
        <w:rPr>
          <w:lang w:val="en-AE"/>
        </w:rPr>
        <w:t>High-quality executive d</w:t>
      </w:r>
      <w:r w:rsidRPr="007639A2">
        <w:rPr>
          <w:lang w:val="en-AE"/>
        </w:rPr>
        <w:t>esks</w:t>
      </w:r>
    </w:p>
    <w:p w14:paraId="070C6903" w14:textId="77777777" w:rsidR="00FA7089" w:rsidRDefault="00FA7089" w:rsidP="007639A2">
      <w:pPr>
        <w:numPr>
          <w:ilvl w:val="1"/>
          <w:numId w:val="18"/>
        </w:numPr>
        <w:rPr>
          <w:lang w:val="en-AE"/>
        </w:rPr>
      </w:pPr>
      <w:r w:rsidRPr="00FA7089">
        <w:rPr>
          <w:lang w:val="en-AE"/>
        </w:rPr>
        <w:t>Ergonomic executive chairs with lumbar support and adjustable armrests</w:t>
      </w:r>
    </w:p>
    <w:p w14:paraId="2FCEB525" w14:textId="73203938" w:rsidR="005A2CEC" w:rsidRDefault="005A2CEC" w:rsidP="007639A2">
      <w:pPr>
        <w:numPr>
          <w:ilvl w:val="1"/>
          <w:numId w:val="18"/>
        </w:numPr>
        <w:rPr>
          <w:lang w:val="en-AE"/>
        </w:rPr>
      </w:pPr>
      <w:r>
        <w:rPr>
          <w:lang w:val="en-AE"/>
        </w:rPr>
        <w:t>Small Meeting</w:t>
      </w:r>
      <w:r w:rsidR="007778EB">
        <w:rPr>
          <w:lang w:val="en-AE"/>
        </w:rPr>
        <w:t xml:space="preserve"> Tables and Visitor Chairs</w:t>
      </w:r>
    </w:p>
    <w:p w14:paraId="549F5BEA" w14:textId="00DC5491" w:rsidR="007778EB" w:rsidRDefault="007778EB" w:rsidP="007639A2">
      <w:pPr>
        <w:numPr>
          <w:ilvl w:val="1"/>
          <w:numId w:val="18"/>
        </w:numPr>
        <w:rPr>
          <w:lang w:val="en-AE"/>
        </w:rPr>
      </w:pPr>
      <w:r>
        <w:rPr>
          <w:lang w:val="en-AE"/>
        </w:rPr>
        <w:t>Interactive Touch Screen (to be provided by PDA)</w:t>
      </w:r>
    </w:p>
    <w:p w14:paraId="3AA57048" w14:textId="398F8049" w:rsidR="00D17A5B" w:rsidRPr="00FA7089" w:rsidRDefault="00BF2F95" w:rsidP="007639A2">
      <w:pPr>
        <w:numPr>
          <w:ilvl w:val="1"/>
          <w:numId w:val="18"/>
        </w:numPr>
        <w:rPr>
          <w:lang w:val="en-AE"/>
        </w:rPr>
      </w:pPr>
      <w:r>
        <w:rPr>
          <w:lang w:val="en-AE"/>
        </w:rPr>
        <w:t>Wall-to-wall</w:t>
      </w:r>
      <w:r w:rsidR="00D17A5B">
        <w:rPr>
          <w:lang w:val="en-AE"/>
        </w:rPr>
        <w:t xml:space="preserve"> scribble boards or </w:t>
      </w:r>
      <w:r w:rsidR="00B34033">
        <w:rPr>
          <w:lang w:val="en-AE"/>
        </w:rPr>
        <w:t>walls specially painted to be suitable for Dry Erase Markers</w:t>
      </w:r>
    </w:p>
    <w:p w14:paraId="2224D527" w14:textId="0A1FF8B3" w:rsidR="0003044F" w:rsidRPr="003D51C2" w:rsidRDefault="00751256" w:rsidP="003D51C2">
      <w:pPr>
        <w:numPr>
          <w:ilvl w:val="0"/>
          <w:numId w:val="18"/>
        </w:numPr>
        <w:rPr>
          <w:lang w:val="en-AE"/>
        </w:rPr>
      </w:pPr>
      <w:r>
        <w:rPr>
          <w:b/>
          <w:bCs/>
          <w:lang w:val="en-AE"/>
        </w:rPr>
        <w:t>4</w:t>
      </w:r>
      <w:r w:rsidR="0003044F" w:rsidRPr="00FA7089">
        <w:rPr>
          <w:b/>
          <w:bCs/>
          <w:lang w:val="en-AE"/>
        </w:rPr>
        <w:t xml:space="preserve"> enclosed offices</w:t>
      </w:r>
      <w:r w:rsidR="003D51C2">
        <w:rPr>
          <w:b/>
          <w:bCs/>
          <w:lang w:val="en-AE"/>
        </w:rPr>
        <w:t>/</w:t>
      </w:r>
      <w:r w:rsidR="00A2622C">
        <w:rPr>
          <w:b/>
          <w:bCs/>
          <w:lang w:val="en-AE"/>
        </w:rPr>
        <w:t>cubicles</w:t>
      </w:r>
      <w:r w:rsidR="00405B1A">
        <w:rPr>
          <w:b/>
          <w:bCs/>
          <w:lang w:val="en-AE"/>
        </w:rPr>
        <w:t xml:space="preserve"> for staff handling phone calls</w:t>
      </w:r>
      <w:r w:rsidR="003D51C2">
        <w:rPr>
          <w:b/>
          <w:bCs/>
          <w:lang w:val="en-AE"/>
        </w:rPr>
        <w:t>, must support</w:t>
      </w:r>
      <w:r w:rsidR="0003044F" w:rsidRPr="00FA7089">
        <w:rPr>
          <w:lang w:val="en-AE"/>
        </w:rPr>
        <w:t>:</w:t>
      </w:r>
    </w:p>
    <w:p w14:paraId="21FD0A93" w14:textId="77777777" w:rsidR="0003044F" w:rsidRPr="00FA7089" w:rsidRDefault="0003044F" w:rsidP="007639A2">
      <w:pPr>
        <w:numPr>
          <w:ilvl w:val="1"/>
          <w:numId w:val="18"/>
        </w:numPr>
        <w:rPr>
          <w:lang w:val="en-AE"/>
        </w:rPr>
      </w:pPr>
      <w:r w:rsidRPr="00FA7089">
        <w:rPr>
          <w:lang w:val="en-AE"/>
        </w:rPr>
        <w:t>Acoustic privacy</w:t>
      </w:r>
    </w:p>
    <w:p w14:paraId="038B67F9" w14:textId="77777777" w:rsidR="0003044F" w:rsidRPr="00FA7089" w:rsidRDefault="0003044F" w:rsidP="007639A2">
      <w:pPr>
        <w:numPr>
          <w:ilvl w:val="1"/>
          <w:numId w:val="18"/>
        </w:numPr>
        <w:rPr>
          <w:lang w:val="en-AE"/>
        </w:rPr>
      </w:pPr>
      <w:r w:rsidRPr="00FA7089">
        <w:rPr>
          <w:lang w:val="en-AE"/>
        </w:rPr>
        <w:t>Natural light where possible</w:t>
      </w:r>
    </w:p>
    <w:p w14:paraId="16206246" w14:textId="24E5D28B" w:rsidR="0003044F" w:rsidRPr="00FA7089" w:rsidRDefault="0003044F" w:rsidP="007639A2">
      <w:pPr>
        <w:numPr>
          <w:ilvl w:val="1"/>
          <w:numId w:val="18"/>
        </w:numPr>
        <w:rPr>
          <w:lang w:val="en-AE"/>
        </w:rPr>
      </w:pPr>
      <w:r w:rsidRPr="00FA7089">
        <w:rPr>
          <w:lang w:val="en-AE"/>
        </w:rPr>
        <w:lastRenderedPageBreak/>
        <w:t xml:space="preserve">High-quality desks </w:t>
      </w:r>
      <w:r w:rsidRPr="007639A2">
        <w:rPr>
          <w:lang w:val="en-AE"/>
        </w:rPr>
        <w:t>with motorized height adjustment</w:t>
      </w:r>
    </w:p>
    <w:p w14:paraId="0225554F" w14:textId="107C8B03" w:rsidR="00FA7089" w:rsidRPr="007639A2" w:rsidRDefault="0003044F" w:rsidP="007639A2">
      <w:pPr>
        <w:numPr>
          <w:ilvl w:val="1"/>
          <w:numId w:val="18"/>
        </w:numPr>
        <w:rPr>
          <w:lang w:val="en-AE"/>
        </w:rPr>
      </w:pPr>
      <w:r w:rsidRPr="00FA7089">
        <w:rPr>
          <w:lang w:val="en-AE"/>
        </w:rPr>
        <w:t>Ergonomic chairs with lumbar support and adjustable armrests</w:t>
      </w:r>
    </w:p>
    <w:p w14:paraId="6D467A88" w14:textId="4CE6BE1D" w:rsidR="00FA7089" w:rsidRPr="00FA7089" w:rsidRDefault="00A217BF" w:rsidP="00FA7089">
      <w:pPr>
        <w:rPr>
          <w:b/>
          <w:bCs/>
          <w:lang w:val="en-AE"/>
        </w:rPr>
      </w:pPr>
      <w:r>
        <w:rPr>
          <w:b/>
          <w:bCs/>
          <w:lang w:val="en-AE"/>
        </w:rPr>
        <w:t>4.2</w:t>
      </w:r>
      <w:r w:rsidR="00FA7089" w:rsidRPr="00FA7089">
        <w:rPr>
          <w:b/>
          <w:bCs/>
          <w:lang w:val="en-AE"/>
        </w:rPr>
        <w:t>.2 Open Workspace Zone</w:t>
      </w:r>
    </w:p>
    <w:p w14:paraId="43D7B483" w14:textId="05825767" w:rsidR="00FA7089" w:rsidRPr="00FA7089" w:rsidRDefault="00FA7089" w:rsidP="00FC4724">
      <w:pPr>
        <w:numPr>
          <w:ilvl w:val="0"/>
          <w:numId w:val="19"/>
        </w:numPr>
        <w:rPr>
          <w:lang w:val="en-AE"/>
        </w:rPr>
      </w:pPr>
      <w:r w:rsidRPr="00FA7089">
        <w:rPr>
          <w:lang w:val="en-AE"/>
        </w:rPr>
        <w:t xml:space="preserve">Open workstations for approximately </w:t>
      </w:r>
      <w:r w:rsidR="000E5DB2">
        <w:rPr>
          <w:b/>
          <w:bCs/>
          <w:lang w:val="en-AE"/>
        </w:rPr>
        <w:t>1</w:t>
      </w:r>
      <w:r w:rsidR="00751256">
        <w:rPr>
          <w:b/>
          <w:bCs/>
          <w:lang w:val="en-AE"/>
        </w:rPr>
        <w:t>04</w:t>
      </w:r>
      <w:r w:rsidRPr="00FA7089">
        <w:rPr>
          <w:b/>
          <w:bCs/>
          <w:lang w:val="en-AE"/>
        </w:rPr>
        <w:t xml:space="preserve"> staff</w:t>
      </w:r>
    </w:p>
    <w:p w14:paraId="4534CECB" w14:textId="77777777" w:rsidR="00FA7089" w:rsidRPr="00FA7089" w:rsidRDefault="00FA7089" w:rsidP="00FC4724">
      <w:pPr>
        <w:numPr>
          <w:ilvl w:val="0"/>
          <w:numId w:val="19"/>
        </w:numPr>
        <w:rPr>
          <w:lang w:val="en-AE"/>
        </w:rPr>
      </w:pPr>
      <w:r w:rsidRPr="00FA7089">
        <w:rPr>
          <w:lang w:val="en-AE"/>
        </w:rPr>
        <w:t>High-quality benching systems with:</w:t>
      </w:r>
    </w:p>
    <w:p w14:paraId="15EE2D59" w14:textId="55265FDB" w:rsidR="00FA7089" w:rsidRPr="00FA7089" w:rsidRDefault="00A2622C" w:rsidP="00FC4724">
      <w:pPr>
        <w:numPr>
          <w:ilvl w:val="1"/>
          <w:numId w:val="19"/>
        </w:numPr>
        <w:rPr>
          <w:lang w:val="en-AE"/>
        </w:rPr>
      </w:pPr>
      <w:r>
        <w:rPr>
          <w:lang w:val="en-AE"/>
        </w:rPr>
        <w:t>D</w:t>
      </w:r>
      <w:r w:rsidR="00FA7089" w:rsidRPr="00FA7089">
        <w:rPr>
          <w:lang w:val="en-AE"/>
        </w:rPr>
        <w:t>esks for all staff</w:t>
      </w:r>
    </w:p>
    <w:p w14:paraId="6D4E5C83" w14:textId="7D150B10" w:rsidR="00FA7089" w:rsidRPr="00FA7089" w:rsidRDefault="00FA7089" w:rsidP="00FC4724">
      <w:pPr>
        <w:numPr>
          <w:ilvl w:val="1"/>
          <w:numId w:val="19"/>
        </w:numPr>
        <w:rPr>
          <w:lang w:val="en-AE"/>
        </w:rPr>
      </w:pPr>
      <w:r w:rsidRPr="00FA7089">
        <w:rPr>
          <w:lang w:val="en-AE"/>
        </w:rPr>
        <w:t xml:space="preserve">Ergonomic chairs </w:t>
      </w:r>
      <w:r w:rsidR="007300E6">
        <w:rPr>
          <w:lang w:val="en-AE"/>
        </w:rPr>
        <w:t xml:space="preserve">with lumbar support </w:t>
      </w:r>
      <w:r w:rsidRPr="00FA7089">
        <w:rPr>
          <w:lang w:val="en-AE"/>
        </w:rPr>
        <w:t>meeting international workplace standards</w:t>
      </w:r>
    </w:p>
    <w:p w14:paraId="4C326F10" w14:textId="77777777" w:rsidR="00A217BF" w:rsidRDefault="00FA7089" w:rsidP="00FC4724">
      <w:pPr>
        <w:numPr>
          <w:ilvl w:val="0"/>
          <w:numId w:val="19"/>
        </w:numPr>
        <w:rPr>
          <w:lang w:val="en-AE"/>
        </w:rPr>
      </w:pPr>
      <w:r w:rsidRPr="00FA7089">
        <w:rPr>
          <w:lang w:val="en-AE"/>
        </w:rPr>
        <w:t xml:space="preserve">Clear zoning </w:t>
      </w:r>
    </w:p>
    <w:p w14:paraId="64E0E4DD" w14:textId="670B78AC" w:rsidR="00FE56DC" w:rsidRDefault="00FE56DC" w:rsidP="00FC4724">
      <w:pPr>
        <w:numPr>
          <w:ilvl w:val="0"/>
          <w:numId w:val="19"/>
        </w:numPr>
        <w:rPr>
          <w:lang w:val="en-AE"/>
        </w:rPr>
      </w:pPr>
      <w:r>
        <w:rPr>
          <w:lang w:val="en-AE"/>
        </w:rPr>
        <w:t>Multiple Sitting Areas for team members</w:t>
      </w:r>
    </w:p>
    <w:p w14:paraId="403D4B5A" w14:textId="7C2901AE" w:rsidR="00FA7089" w:rsidRPr="00FA7089" w:rsidRDefault="00FA7089" w:rsidP="00FC4724">
      <w:pPr>
        <w:numPr>
          <w:ilvl w:val="0"/>
          <w:numId w:val="19"/>
        </w:numPr>
        <w:rPr>
          <w:lang w:val="en-AE"/>
        </w:rPr>
      </w:pPr>
      <w:r w:rsidRPr="00FA7089">
        <w:rPr>
          <w:lang w:val="en-AE"/>
        </w:rPr>
        <w:t>Acoustic zoning using panels, ceiling treatments, and spatial buffers</w:t>
      </w:r>
    </w:p>
    <w:p w14:paraId="0A8088CD" w14:textId="77777777" w:rsidR="00FA7089" w:rsidRPr="00FA7089" w:rsidRDefault="00FA7089" w:rsidP="00FC4724">
      <w:pPr>
        <w:numPr>
          <w:ilvl w:val="0"/>
          <w:numId w:val="19"/>
        </w:numPr>
        <w:rPr>
          <w:lang w:val="en-AE"/>
        </w:rPr>
      </w:pPr>
      <w:r w:rsidRPr="00FA7089">
        <w:rPr>
          <w:lang w:val="en-AE"/>
        </w:rPr>
        <w:t>Abundant writable surfaces, including:</w:t>
      </w:r>
    </w:p>
    <w:p w14:paraId="000CD06E" w14:textId="77777777" w:rsidR="00FA7089" w:rsidRPr="00FA7089" w:rsidRDefault="00FA7089" w:rsidP="00FC4724">
      <w:pPr>
        <w:numPr>
          <w:ilvl w:val="1"/>
          <w:numId w:val="19"/>
        </w:numPr>
        <w:rPr>
          <w:lang w:val="en-AE"/>
        </w:rPr>
      </w:pPr>
      <w:r w:rsidRPr="00FA7089">
        <w:rPr>
          <w:lang w:val="en-AE"/>
        </w:rPr>
        <w:t>Wall-to-wall scribble boards</w:t>
      </w:r>
    </w:p>
    <w:p w14:paraId="56498B79" w14:textId="67F7D8E3" w:rsidR="00FA7089" w:rsidRPr="00DD2452" w:rsidRDefault="00FA7089" w:rsidP="00DD2452">
      <w:pPr>
        <w:numPr>
          <w:ilvl w:val="1"/>
          <w:numId w:val="19"/>
        </w:numPr>
        <w:rPr>
          <w:lang w:val="en-AE"/>
        </w:rPr>
      </w:pPr>
      <w:r w:rsidRPr="00FA7089">
        <w:rPr>
          <w:lang w:val="en-AE"/>
        </w:rPr>
        <w:t>Idea walls</w:t>
      </w:r>
    </w:p>
    <w:p w14:paraId="5E78734D" w14:textId="25514869" w:rsidR="00FA7089" w:rsidRPr="00FA7089" w:rsidRDefault="00A217BF" w:rsidP="00FA7089">
      <w:pPr>
        <w:rPr>
          <w:b/>
          <w:bCs/>
          <w:lang w:val="en-AE"/>
        </w:rPr>
      </w:pPr>
      <w:r>
        <w:rPr>
          <w:b/>
          <w:bCs/>
          <w:lang w:val="en-AE"/>
        </w:rPr>
        <w:t>4.2</w:t>
      </w:r>
      <w:r w:rsidR="00FA7089" w:rsidRPr="00FA7089">
        <w:rPr>
          <w:b/>
          <w:bCs/>
          <w:lang w:val="en-AE"/>
        </w:rPr>
        <w:t>.3 Meeting and Collaboration Spaces</w:t>
      </w:r>
    </w:p>
    <w:p w14:paraId="4DEC42B7" w14:textId="77777777" w:rsidR="00FA7089" w:rsidRPr="00FA7089" w:rsidRDefault="00FA7089" w:rsidP="00FA7089">
      <w:pPr>
        <w:rPr>
          <w:lang w:val="en-AE"/>
        </w:rPr>
      </w:pPr>
      <w:r w:rsidRPr="00FA7089">
        <w:rPr>
          <w:lang w:val="en-AE"/>
        </w:rPr>
        <w:t>The following meeting spaces are mandatory:</w:t>
      </w:r>
    </w:p>
    <w:p w14:paraId="7BC835FA" w14:textId="542D0A96" w:rsidR="00FA7089" w:rsidRPr="00FA7089" w:rsidRDefault="00FA7089" w:rsidP="00FC4724">
      <w:pPr>
        <w:numPr>
          <w:ilvl w:val="0"/>
          <w:numId w:val="20"/>
        </w:numPr>
        <w:rPr>
          <w:lang w:val="en-AE"/>
        </w:rPr>
      </w:pPr>
      <w:r w:rsidRPr="00FA7089">
        <w:rPr>
          <w:b/>
          <w:bCs/>
          <w:lang w:val="en-AE"/>
        </w:rPr>
        <w:t>1 Boardroom</w:t>
      </w:r>
      <w:r w:rsidRPr="00FA7089">
        <w:rPr>
          <w:lang w:val="en-AE"/>
        </w:rPr>
        <w:t xml:space="preserve"> for 1</w:t>
      </w:r>
      <w:r w:rsidR="00950BB1">
        <w:rPr>
          <w:lang w:val="en-AE"/>
        </w:rPr>
        <w:t>4 - 16</w:t>
      </w:r>
      <w:r w:rsidRPr="00FA7089">
        <w:rPr>
          <w:lang w:val="en-AE"/>
        </w:rPr>
        <w:t xml:space="preserve"> persons (formal, round or oval table)</w:t>
      </w:r>
    </w:p>
    <w:p w14:paraId="4ACBAD4F" w14:textId="08ED79D2" w:rsidR="00FA7089" w:rsidRPr="00FA7089" w:rsidRDefault="00FA7089" w:rsidP="00FC4724">
      <w:pPr>
        <w:numPr>
          <w:ilvl w:val="0"/>
          <w:numId w:val="20"/>
        </w:numPr>
        <w:rPr>
          <w:lang w:val="en-AE"/>
        </w:rPr>
      </w:pPr>
      <w:r w:rsidRPr="00FA7089">
        <w:rPr>
          <w:b/>
          <w:bCs/>
          <w:lang w:val="en-AE"/>
        </w:rPr>
        <w:t>1 Committee Room</w:t>
      </w:r>
      <w:r w:rsidRPr="00FA7089">
        <w:rPr>
          <w:lang w:val="en-AE"/>
        </w:rPr>
        <w:t xml:space="preserve"> for 3 persons, triangular </w:t>
      </w:r>
      <w:r w:rsidR="00797010">
        <w:rPr>
          <w:lang w:val="en-AE"/>
        </w:rPr>
        <w:t xml:space="preserve">or round </w:t>
      </w:r>
      <w:r w:rsidRPr="00FA7089">
        <w:rPr>
          <w:lang w:val="en-AE"/>
        </w:rPr>
        <w:t>table</w:t>
      </w:r>
    </w:p>
    <w:p w14:paraId="02C48259" w14:textId="7B367290" w:rsidR="00FA7089" w:rsidRPr="00FA7089" w:rsidRDefault="00FA7089" w:rsidP="00FC4724">
      <w:pPr>
        <w:numPr>
          <w:ilvl w:val="0"/>
          <w:numId w:val="20"/>
        </w:numPr>
        <w:rPr>
          <w:lang w:val="en-AE"/>
        </w:rPr>
      </w:pPr>
      <w:r w:rsidRPr="00FA7089">
        <w:rPr>
          <w:b/>
          <w:bCs/>
          <w:lang w:val="en-AE"/>
        </w:rPr>
        <w:t>1 Large Meeting Room</w:t>
      </w:r>
      <w:r w:rsidRPr="00FA7089">
        <w:rPr>
          <w:lang w:val="en-AE"/>
        </w:rPr>
        <w:t xml:space="preserve"> for 2</w:t>
      </w:r>
      <w:r w:rsidR="003C00A7">
        <w:rPr>
          <w:lang w:val="en-AE"/>
        </w:rPr>
        <w:t>0 - 24</w:t>
      </w:r>
      <w:r w:rsidRPr="00FA7089">
        <w:rPr>
          <w:lang w:val="en-AE"/>
        </w:rPr>
        <w:t xml:space="preserve"> persons</w:t>
      </w:r>
    </w:p>
    <w:p w14:paraId="47C95138" w14:textId="388E5AD7" w:rsidR="00FA7089" w:rsidRPr="00FA7089" w:rsidRDefault="001867AA" w:rsidP="00FC4724">
      <w:pPr>
        <w:numPr>
          <w:ilvl w:val="0"/>
          <w:numId w:val="20"/>
        </w:numPr>
        <w:rPr>
          <w:lang w:val="en-AE"/>
        </w:rPr>
      </w:pPr>
      <w:r>
        <w:rPr>
          <w:b/>
          <w:bCs/>
          <w:lang w:val="en-AE"/>
        </w:rPr>
        <w:t>2</w:t>
      </w:r>
      <w:r w:rsidR="00FA7089" w:rsidRPr="00FA7089">
        <w:rPr>
          <w:b/>
          <w:bCs/>
          <w:lang w:val="en-AE"/>
        </w:rPr>
        <w:t xml:space="preserve"> Medium Meeting Rooms</w:t>
      </w:r>
      <w:r w:rsidR="00FA7089" w:rsidRPr="00FA7089">
        <w:rPr>
          <w:lang w:val="en-AE"/>
        </w:rPr>
        <w:t xml:space="preserve"> for 6–8 persons each</w:t>
      </w:r>
    </w:p>
    <w:p w14:paraId="113DB6BA" w14:textId="52190367" w:rsidR="00FA7089" w:rsidRPr="00FA7089" w:rsidRDefault="001867AA" w:rsidP="00FC4724">
      <w:pPr>
        <w:numPr>
          <w:ilvl w:val="0"/>
          <w:numId w:val="20"/>
        </w:numPr>
        <w:rPr>
          <w:lang w:val="en-AE"/>
        </w:rPr>
      </w:pPr>
      <w:r>
        <w:rPr>
          <w:b/>
          <w:bCs/>
          <w:lang w:val="en-AE"/>
        </w:rPr>
        <w:t>4</w:t>
      </w:r>
      <w:r w:rsidR="00045BC3">
        <w:rPr>
          <w:b/>
          <w:bCs/>
          <w:lang w:val="en-AE"/>
        </w:rPr>
        <w:t xml:space="preserve"> </w:t>
      </w:r>
      <w:r w:rsidR="00FA7089" w:rsidRPr="00FA7089">
        <w:rPr>
          <w:b/>
          <w:bCs/>
          <w:lang w:val="en-AE"/>
        </w:rPr>
        <w:t>Huddle Rooms</w:t>
      </w:r>
      <w:r w:rsidR="00FA7089" w:rsidRPr="00FA7089">
        <w:rPr>
          <w:lang w:val="en-AE"/>
        </w:rPr>
        <w:t xml:space="preserve"> for 4 persons each</w:t>
      </w:r>
    </w:p>
    <w:p w14:paraId="0797BED6" w14:textId="55C9E3DD" w:rsidR="00FA7089" w:rsidRPr="00FA7089" w:rsidRDefault="00FA7089" w:rsidP="00FC4724">
      <w:pPr>
        <w:numPr>
          <w:ilvl w:val="0"/>
          <w:numId w:val="20"/>
        </w:numPr>
        <w:rPr>
          <w:lang w:val="en-AE"/>
        </w:rPr>
      </w:pPr>
      <w:r w:rsidRPr="00FA7089">
        <w:rPr>
          <w:b/>
          <w:bCs/>
          <w:lang w:val="en-AE"/>
        </w:rPr>
        <w:t xml:space="preserve">1 </w:t>
      </w:r>
      <w:r w:rsidR="00083C3A">
        <w:rPr>
          <w:b/>
          <w:bCs/>
          <w:lang w:val="en-AE"/>
        </w:rPr>
        <w:t xml:space="preserve">VIP </w:t>
      </w:r>
      <w:r w:rsidRPr="00FA7089">
        <w:rPr>
          <w:b/>
          <w:bCs/>
          <w:lang w:val="en-AE"/>
        </w:rPr>
        <w:t>Guest Room</w:t>
      </w:r>
      <w:r w:rsidRPr="00FA7089">
        <w:rPr>
          <w:lang w:val="en-AE"/>
        </w:rPr>
        <w:t xml:space="preserve"> </w:t>
      </w:r>
      <w:r w:rsidR="00083C3A">
        <w:rPr>
          <w:lang w:val="en-AE"/>
        </w:rPr>
        <w:t xml:space="preserve">with </w:t>
      </w:r>
      <w:r w:rsidR="00416DEB">
        <w:rPr>
          <w:lang w:val="en-AE"/>
        </w:rPr>
        <w:t xml:space="preserve">sofas </w:t>
      </w:r>
      <w:r w:rsidRPr="00FA7089">
        <w:rPr>
          <w:lang w:val="en-AE"/>
        </w:rPr>
        <w:t>for 1</w:t>
      </w:r>
      <w:r w:rsidR="00FB5BC9">
        <w:rPr>
          <w:lang w:val="en-AE"/>
        </w:rPr>
        <w:t>2</w:t>
      </w:r>
      <w:r w:rsidRPr="00FA7089">
        <w:rPr>
          <w:lang w:val="en-AE"/>
        </w:rPr>
        <w:t xml:space="preserve"> persons, culturally appropriate and premium</w:t>
      </w:r>
    </w:p>
    <w:p w14:paraId="6380D33C" w14:textId="7413FB0D" w:rsidR="00FA7089" w:rsidRPr="00FA7089" w:rsidRDefault="00BF16AE" w:rsidP="00FC4724">
      <w:pPr>
        <w:numPr>
          <w:ilvl w:val="0"/>
          <w:numId w:val="20"/>
        </w:numPr>
        <w:rPr>
          <w:lang w:val="en-AE"/>
        </w:rPr>
      </w:pPr>
      <w:r>
        <w:rPr>
          <w:b/>
          <w:bCs/>
          <w:lang w:val="en-AE"/>
        </w:rPr>
        <w:t>8</w:t>
      </w:r>
      <w:r w:rsidR="00FB5BC9">
        <w:rPr>
          <w:b/>
          <w:bCs/>
          <w:lang w:val="en-AE"/>
        </w:rPr>
        <w:t xml:space="preserve"> </w:t>
      </w:r>
      <w:r w:rsidR="00FA7089" w:rsidRPr="00FA7089">
        <w:rPr>
          <w:b/>
          <w:bCs/>
          <w:lang w:val="en-AE"/>
        </w:rPr>
        <w:t>phone booths</w:t>
      </w:r>
      <w:r w:rsidR="00FA7089" w:rsidRPr="00FA7089">
        <w:rPr>
          <w:lang w:val="en-AE"/>
        </w:rPr>
        <w:t xml:space="preserve"> for private calls</w:t>
      </w:r>
      <w:r w:rsidR="00CD1E4E">
        <w:rPr>
          <w:lang w:val="en-AE"/>
        </w:rPr>
        <w:t>/Online Meetings</w:t>
      </w:r>
    </w:p>
    <w:p w14:paraId="6034872D" w14:textId="77777777" w:rsidR="00FA7089" w:rsidRPr="00FA7089" w:rsidRDefault="00FA7089" w:rsidP="00FA7089">
      <w:pPr>
        <w:rPr>
          <w:lang w:val="en-AE"/>
        </w:rPr>
      </w:pPr>
      <w:r w:rsidRPr="00FA7089">
        <w:rPr>
          <w:lang w:val="en-AE"/>
        </w:rPr>
        <w:t>All meeting rooms must include:</w:t>
      </w:r>
    </w:p>
    <w:p w14:paraId="5A32B624" w14:textId="77777777" w:rsidR="00FA7089" w:rsidRPr="00FA7089" w:rsidRDefault="00FA7089" w:rsidP="00FC4724">
      <w:pPr>
        <w:numPr>
          <w:ilvl w:val="0"/>
          <w:numId w:val="21"/>
        </w:numPr>
        <w:rPr>
          <w:lang w:val="en-AE"/>
        </w:rPr>
      </w:pPr>
      <w:r w:rsidRPr="00FA7089">
        <w:rPr>
          <w:lang w:val="en-AE"/>
        </w:rPr>
        <w:t>Acoustic treatment</w:t>
      </w:r>
    </w:p>
    <w:p w14:paraId="66827963" w14:textId="5900F0DA" w:rsidR="00FA7089" w:rsidRPr="00FA7089" w:rsidRDefault="00FA7089" w:rsidP="00FC4724">
      <w:pPr>
        <w:numPr>
          <w:ilvl w:val="0"/>
          <w:numId w:val="21"/>
        </w:numPr>
        <w:rPr>
          <w:lang w:val="en-AE"/>
        </w:rPr>
      </w:pPr>
      <w:r w:rsidRPr="00FA7089">
        <w:rPr>
          <w:lang w:val="en-AE"/>
        </w:rPr>
        <w:t>Integrated video conferencing capability</w:t>
      </w:r>
      <w:r w:rsidR="00A217BF">
        <w:rPr>
          <w:lang w:val="en-AE"/>
        </w:rPr>
        <w:t xml:space="preserve"> (to be provided by PDA)</w:t>
      </w:r>
    </w:p>
    <w:p w14:paraId="3677C3E6" w14:textId="5E085236" w:rsidR="00FA7089" w:rsidRPr="00FA7089" w:rsidRDefault="00FA7089" w:rsidP="00FC4724">
      <w:pPr>
        <w:numPr>
          <w:ilvl w:val="0"/>
          <w:numId w:val="21"/>
        </w:numPr>
        <w:rPr>
          <w:lang w:val="en-AE"/>
        </w:rPr>
      </w:pPr>
      <w:r w:rsidRPr="00FA7089">
        <w:rPr>
          <w:lang w:val="en-AE"/>
        </w:rPr>
        <w:t>Display screens (</w:t>
      </w:r>
      <w:r w:rsidR="00A217BF">
        <w:rPr>
          <w:lang w:val="en-AE"/>
        </w:rPr>
        <w:t xml:space="preserve">to be </w:t>
      </w:r>
      <w:r w:rsidRPr="00FA7089">
        <w:rPr>
          <w:lang w:val="en-AE"/>
        </w:rPr>
        <w:t>provided by PDA)</w:t>
      </w:r>
    </w:p>
    <w:p w14:paraId="2E48B13E" w14:textId="6CBD8AEF" w:rsidR="00FA7089" w:rsidRDefault="00FA7089" w:rsidP="00FC4724">
      <w:pPr>
        <w:numPr>
          <w:ilvl w:val="0"/>
          <w:numId w:val="21"/>
        </w:numPr>
        <w:rPr>
          <w:lang w:val="en-AE"/>
        </w:rPr>
      </w:pPr>
      <w:r w:rsidRPr="00FA7089">
        <w:rPr>
          <w:lang w:val="en-AE"/>
        </w:rPr>
        <w:lastRenderedPageBreak/>
        <w:t>Appropriate lighting for hybrid meetings</w:t>
      </w:r>
    </w:p>
    <w:p w14:paraId="3DC7195F" w14:textId="77777777" w:rsidR="00CD1E4E" w:rsidRPr="00FA7089" w:rsidRDefault="00CD1E4E" w:rsidP="00CD1E4E">
      <w:pPr>
        <w:numPr>
          <w:ilvl w:val="0"/>
          <w:numId w:val="21"/>
        </w:numPr>
        <w:rPr>
          <w:lang w:val="en-AE"/>
        </w:rPr>
      </w:pPr>
      <w:r w:rsidRPr="00FA7089">
        <w:rPr>
          <w:lang w:val="en-AE"/>
        </w:rPr>
        <w:t>Abundant writable surfaces, including:</w:t>
      </w:r>
    </w:p>
    <w:p w14:paraId="1A2528A8" w14:textId="77777777" w:rsidR="00CD1E4E" w:rsidRPr="00FA7089" w:rsidRDefault="00CD1E4E" w:rsidP="00CD1E4E">
      <w:pPr>
        <w:numPr>
          <w:ilvl w:val="1"/>
          <w:numId w:val="21"/>
        </w:numPr>
        <w:rPr>
          <w:lang w:val="en-AE"/>
        </w:rPr>
      </w:pPr>
      <w:r w:rsidRPr="00FA7089">
        <w:rPr>
          <w:lang w:val="en-AE"/>
        </w:rPr>
        <w:t>Wall-to-wall scribble boards</w:t>
      </w:r>
    </w:p>
    <w:p w14:paraId="7A94E94D" w14:textId="62788A0E" w:rsidR="00CD1E4E" w:rsidRPr="00CD1E4E" w:rsidRDefault="00CD1E4E" w:rsidP="00CD1E4E">
      <w:pPr>
        <w:numPr>
          <w:ilvl w:val="1"/>
          <w:numId w:val="21"/>
        </w:numPr>
        <w:rPr>
          <w:lang w:val="en-AE"/>
        </w:rPr>
      </w:pPr>
      <w:r w:rsidRPr="00FA7089">
        <w:rPr>
          <w:lang w:val="en-AE"/>
        </w:rPr>
        <w:t>Idea walls</w:t>
      </w:r>
    </w:p>
    <w:p w14:paraId="35C467C6" w14:textId="79225189" w:rsidR="00FA7089" w:rsidRPr="00FA7089" w:rsidRDefault="00A217BF" w:rsidP="00FA7089">
      <w:pPr>
        <w:rPr>
          <w:b/>
          <w:bCs/>
          <w:lang w:val="en-AE"/>
        </w:rPr>
      </w:pPr>
      <w:r>
        <w:rPr>
          <w:b/>
          <w:bCs/>
          <w:lang w:val="en-AE"/>
        </w:rPr>
        <w:t>4.2</w:t>
      </w:r>
      <w:r w:rsidR="00FA7089" w:rsidRPr="00FA7089">
        <w:rPr>
          <w:b/>
          <w:bCs/>
          <w:lang w:val="en-AE"/>
        </w:rPr>
        <w:t>.4 Training and Learning Zone</w:t>
      </w:r>
    </w:p>
    <w:p w14:paraId="4ACDDF03" w14:textId="4735DD78" w:rsidR="00FA7089" w:rsidRPr="00FA7089" w:rsidRDefault="00FA7089" w:rsidP="00FC4724">
      <w:pPr>
        <w:numPr>
          <w:ilvl w:val="0"/>
          <w:numId w:val="22"/>
        </w:numPr>
        <w:rPr>
          <w:lang w:val="en-AE"/>
        </w:rPr>
      </w:pPr>
      <w:r w:rsidRPr="00FA7089">
        <w:rPr>
          <w:b/>
          <w:bCs/>
          <w:lang w:val="en-AE"/>
        </w:rPr>
        <w:t xml:space="preserve">1 </w:t>
      </w:r>
      <w:r w:rsidR="00BF2F95">
        <w:rPr>
          <w:b/>
          <w:bCs/>
          <w:lang w:val="en-AE"/>
        </w:rPr>
        <w:t>Multi-Purpose</w:t>
      </w:r>
      <w:r w:rsidR="0011526F">
        <w:rPr>
          <w:b/>
          <w:bCs/>
          <w:lang w:val="en-AE"/>
        </w:rPr>
        <w:t xml:space="preserve"> </w:t>
      </w:r>
      <w:r w:rsidRPr="00FA7089">
        <w:rPr>
          <w:b/>
          <w:bCs/>
          <w:lang w:val="en-AE"/>
        </w:rPr>
        <w:t>Training Room</w:t>
      </w:r>
      <w:r w:rsidRPr="00FA7089">
        <w:rPr>
          <w:lang w:val="en-AE"/>
        </w:rPr>
        <w:t xml:space="preserve"> with a capacity of </w:t>
      </w:r>
      <w:r w:rsidRPr="00FA7089">
        <w:rPr>
          <w:b/>
          <w:bCs/>
          <w:lang w:val="en-AE"/>
        </w:rPr>
        <w:t>40 persons</w:t>
      </w:r>
    </w:p>
    <w:p w14:paraId="56F145E3" w14:textId="77777777" w:rsidR="00FA7089" w:rsidRPr="00FA7089" w:rsidRDefault="00FA7089" w:rsidP="00FC4724">
      <w:pPr>
        <w:numPr>
          <w:ilvl w:val="0"/>
          <w:numId w:val="22"/>
        </w:numPr>
        <w:rPr>
          <w:lang w:val="en-AE"/>
        </w:rPr>
      </w:pPr>
      <w:r w:rsidRPr="00FA7089">
        <w:rPr>
          <w:b/>
          <w:bCs/>
          <w:lang w:val="en-AE"/>
        </w:rPr>
        <w:t>1 Design Thinking and Innovation Space</w:t>
      </w:r>
      <w:r w:rsidRPr="00FA7089">
        <w:rPr>
          <w:lang w:val="en-AE"/>
        </w:rPr>
        <w:t xml:space="preserve"> accommodating:</w:t>
      </w:r>
    </w:p>
    <w:p w14:paraId="01130077" w14:textId="77777777" w:rsidR="00FA7089" w:rsidRPr="00FA7089" w:rsidRDefault="00FA7089" w:rsidP="00FC4724">
      <w:pPr>
        <w:numPr>
          <w:ilvl w:val="1"/>
          <w:numId w:val="22"/>
        </w:numPr>
        <w:rPr>
          <w:lang w:val="en-AE"/>
        </w:rPr>
      </w:pPr>
      <w:r w:rsidRPr="00FA7089">
        <w:rPr>
          <w:lang w:val="en-AE"/>
        </w:rPr>
        <w:t>Breakout seating</w:t>
      </w:r>
    </w:p>
    <w:p w14:paraId="51059764" w14:textId="5C18FD72" w:rsidR="00FA7089" w:rsidRPr="00FA7089" w:rsidRDefault="00FA7089" w:rsidP="00FC4724">
      <w:pPr>
        <w:numPr>
          <w:ilvl w:val="1"/>
          <w:numId w:val="22"/>
        </w:numPr>
        <w:rPr>
          <w:lang w:val="en-AE"/>
        </w:rPr>
      </w:pPr>
      <w:r w:rsidRPr="00FA7089">
        <w:rPr>
          <w:lang w:val="en-AE"/>
        </w:rPr>
        <w:t xml:space="preserve">At least </w:t>
      </w:r>
      <w:r w:rsidRPr="00FA7089">
        <w:rPr>
          <w:b/>
          <w:bCs/>
          <w:lang w:val="en-AE"/>
        </w:rPr>
        <w:t>4 breakout</w:t>
      </w:r>
      <w:r w:rsidR="008B6609">
        <w:rPr>
          <w:b/>
          <w:bCs/>
          <w:lang w:val="en-AE"/>
        </w:rPr>
        <w:t xml:space="preserve"> areas</w:t>
      </w:r>
    </w:p>
    <w:p w14:paraId="5E8DC014" w14:textId="77777777" w:rsidR="00FA7089" w:rsidRPr="00FA7089" w:rsidRDefault="00FA7089" w:rsidP="00FC4724">
      <w:pPr>
        <w:numPr>
          <w:ilvl w:val="1"/>
          <w:numId w:val="22"/>
        </w:numPr>
        <w:rPr>
          <w:lang w:val="en-AE"/>
        </w:rPr>
      </w:pPr>
      <w:r w:rsidRPr="00FA7089">
        <w:rPr>
          <w:lang w:val="en-AE"/>
        </w:rPr>
        <w:t xml:space="preserve">Total capacity of approximately </w:t>
      </w:r>
      <w:r w:rsidRPr="00FA7089">
        <w:rPr>
          <w:b/>
          <w:bCs/>
          <w:lang w:val="en-AE"/>
        </w:rPr>
        <w:t>30 persons</w:t>
      </w:r>
    </w:p>
    <w:p w14:paraId="7F0EA205" w14:textId="77777777" w:rsidR="00FA7089" w:rsidRPr="00FA7089" w:rsidRDefault="00FA7089" w:rsidP="00FC4724">
      <w:pPr>
        <w:numPr>
          <w:ilvl w:val="0"/>
          <w:numId w:val="22"/>
        </w:numPr>
        <w:rPr>
          <w:lang w:val="en-AE"/>
        </w:rPr>
      </w:pPr>
      <w:r w:rsidRPr="00FA7089">
        <w:rPr>
          <w:lang w:val="en-AE"/>
        </w:rPr>
        <w:t>Flexible furniture, movable partitions, writable walls</w:t>
      </w:r>
    </w:p>
    <w:p w14:paraId="6433EB23" w14:textId="19DB709C" w:rsidR="00FA7089" w:rsidRPr="00FA7089" w:rsidRDefault="00A217BF" w:rsidP="00FA7089">
      <w:pPr>
        <w:rPr>
          <w:b/>
          <w:bCs/>
          <w:lang w:val="en-AE"/>
        </w:rPr>
      </w:pPr>
      <w:r>
        <w:rPr>
          <w:b/>
          <w:bCs/>
          <w:lang w:val="en-AE"/>
        </w:rPr>
        <w:t>4.2</w:t>
      </w:r>
      <w:r w:rsidR="00FA7089" w:rsidRPr="00FA7089">
        <w:rPr>
          <w:b/>
          <w:bCs/>
          <w:lang w:val="en-AE"/>
        </w:rPr>
        <w:t>.5 Common and Wellness Spaces</w:t>
      </w:r>
    </w:p>
    <w:p w14:paraId="36D07934" w14:textId="77777777" w:rsidR="00FA7089" w:rsidRPr="00FA7089" w:rsidRDefault="00FA7089" w:rsidP="00FA7089">
      <w:pPr>
        <w:rPr>
          <w:lang w:val="en-AE"/>
        </w:rPr>
      </w:pPr>
      <w:r w:rsidRPr="00FA7089">
        <w:rPr>
          <w:lang w:val="en-AE"/>
        </w:rPr>
        <w:t>Mandatory facilities include:</w:t>
      </w:r>
    </w:p>
    <w:p w14:paraId="76C69169" w14:textId="77777777" w:rsidR="00FA7089" w:rsidRPr="00FA7089" w:rsidRDefault="00FA7089" w:rsidP="00FC4724">
      <w:pPr>
        <w:numPr>
          <w:ilvl w:val="0"/>
          <w:numId w:val="23"/>
        </w:numPr>
        <w:rPr>
          <w:lang w:val="en-AE"/>
        </w:rPr>
      </w:pPr>
      <w:r w:rsidRPr="00FA7089">
        <w:rPr>
          <w:lang w:val="en-AE"/>
        </w:rPr>
        <w:t>Reception area with digital display and waiting lounge</w:t>
      </w:r>
    </w:p>
    <w:p w14:paraId="3AC55AF6" w14:textId="77777777" w:rsidR="00FA7089" w:rsidRPr="00FA7089" w:rsidRDefault="00FA7089" w:rsidP="00FC4724">
      <w:pPr>
        <w:numPr>
          <w:ilvl w:val="0"/>
          <w:numId w:val="23"/>
        </w:numPr>
        <w:rPr>
          <w:lang w:val="en-AE"/>
        </w:rPr>
      </w:pPr>
      <w:r w:rsidRPr="00FA7089">
        <w:rPr>
          <w:lang w:val="en-AE"/>
        </w:rPr>
        <w:t>Visitor seating and holding areas</w:t>
      </w:r>
    </w:p>
    <w:p w14:paraId="403F65E9" w14:textId="39C596D9" w:rsidR="00FA7089" w:rsidRPr="00FA7089" w:rsidRDefault="00FA7089" w:rsidP="00FC4724">
      <w:pPr>
        <w:numPr>
          <w:ilvl w:val="0"/>
          <w:numId w:val="23"/>
        </w:numPr>
        <w:rPr>
          <w:lang w:val="en-AE"/>
        </w:rPr>
      </w:pPr>
      <w:r w:rsidRPr="00FA7089">
        <w:rPr>
          <w:lang w:val="en-AE"/>
        </w:rPr>
        <w:t>Café and coffee area</w:t>
      </w:r>
    </w:p>
    <w:p w14:paraId="5B356D9D" w14:textId="19D1F4C2" w:rsidR="00FA7089" w:rsidRPr="00FA7089" w:rsidRDefault="00FA7089" w:rsidP="00FC4724">
      <w:pPr>
        <w:numPr>
          <w:ilvl w:val="0"/>
          <w:numId w:val="23"/>
        </w:numPr>
        <w:rPr>
          <w:lang w:val="en-AE"/>
        </w:rPr>
      </w:pPr>
      <w:r w:rsidRPr="00FA7089">
        <w:rPr>
          <w:lang w:val="en-AE"/>
        </w:rPr>
        <w:t>Game and recreation room</w:t>
      </w:r>
    </w:p>
    <w:p w14:paraId="2BBB154D" w14:textId="77777777" w:rsidR="00FA7089" w:rsidRPr="00FA7089" w:rsidRDefault="00FA7089" w:rsidP="00FC4724">
      <w:pPr>
        <w:numPr>
          <w:ilvl w:val="0"/>
          <w:numId w:val="23"/>
        </w:numPr>
        <w:rPr>
          <w:lang w:val="en-AE"/>
        </w:rPr>
      </w:pPr>
      <w:r w:rsidRPr="00FA7089">
        <w:rPr>
          <w:lang w:val="en-AE"/>
        </w:rPr>
        <w:t>Quiet room for females</w:t>
      </w:r>
    </w:p>
    <w:p w14:paraId="432CE8B7" w14:textId="77777777" w:rsidR="00FA7089" w:rsidRPr="00FA7089" w:rsidRDefault="00FA7089" w:rsidP="00FC4724">
      <w:pPr>
        <w:numPr>
          <w:ilvl w:val="0"/>
          <w:numId w:val="23"/>
        </w:numPr>
        <w:rPr>
          <w:lang w:val="en-AE"/>
        </w:rPr>
      </w:pPr>
      <w:r w:rsidRPr="00FA7089">
        <w:rPr>
          <w:lang w:val="en-AE"/>
        </w:rPr>
        <w:t>Quiet room for males</w:t>
      </w:r>
    </w:p>
    <w:p w14:paraId="2CE881BC" w14:textId="77777777" w:rsidR="00FA7089" w:rsidRPr="00FA7089" w:rsidRDefault="00FA7089" w:rsidP="00FC4724">
      <w:pPr>
        <w:numPr>
          <w:ilvl w:val="0"/>
          <w:numId w:val="23"/>
        </w:numPr>
        <w:rPr>
          <w:lang w:val="en-AE"/>
        </w:rPr>
      </w:pPr>
      <w:r w:rsidRPr="00FA7089">
        <w:rPr>
          <w:lang w:val="en-AE"/>
        </w:rPr>
        <w:t>Nursing room for females</w:t>
      </w:r>
    </w:p>
    <w:p w14:paraId="6EC5C72F" w14:textId="073AA13B" w:rsidR="00FA7089" w:rsidRPr="00FA7089" w:rsidRDefault="00FA7089" w:rsidP="00FC4724">
      <w:pPr>
        <w:numPr>
          <w:ilvl w:val="0"/>
          <w:numId w:val="23"/>
        </w:numPr>
        <w:rPr>
          <w:lang w:val="en-AE"/>
        </w:rPr>
      </w:pPr>
      <w:r w:rsidRPr="00FA7089">
        <w:rPr>
          <w:lang w:val="en-AE"/>
        </w:rPr>
        <w:t>Dedicated prayer room</w:t>
      </w:r>
      <w:r w:rsidR="002C2A6B">
        <w:rPr>
          <w:lang w:val="en-AE"/>
        </w:rPr>
        <w:t>s</w:t>
      </w:r>
      <w:r w:rsidRPr="00FA7089">
        <w:rPr>
          <w:lang w:val="en-AE"/>
        </w:rPr>
        <w:t xml:space="preserve"> with ablution access</w:t>
      </w:r>
      <w:r w:rsidR="002C2A6B">
        <w:rPr>
          <w:lang w:val="en-AE"/>
        </w:rPr>
        <w:t xml:space="preserve"> </w:t>
      </w:r>
      <w:r w:rsidR="00BF2F95">
        <w:rPr>
          <w:lang w:val="en-AE"/>
        </w:rPr>
        <w:t>separate</w:t>
      </w:r>
      <w:r w:rsidR="002C2A6B">
        <w:rPr>
          <w:lang w:val="en-AE"/>
        </w:rPr>
        <w:t xml:space="preserve"> for Males and Females</w:t>
      </w:r>
      <w:r w:rsidR="00B561B7">
        <w:rPr>
          <w:lang w:val="en-AE"/>
        </w:rPr>
        <w:t>. (may be a shared facility within the building)</w:t>
      </w:r>
    </w:p>
    <w:p w14:paraId="347757A0" w14:textId="77777777" w:rsidR="00FA7089" w:rsidRPr="00FA7089" w:rsidRDefault="00FA7089" w:rsidP="00FC4724">
      <w:pPr>
        <w:numPr>
          <w:ilvl w:val="0"/>
          <w:numId w:val="23"/>
        </w:numPr>
        <w:rPr>
          <w:lang w:val="en-AE"/>
        </w:rPr>
      </w:pPr>
      <w:r w:rsidRPr="00FA7089">
        <w:rPr>
          <w:lang w:val="en-AE"/>
        </w:rPr>
        <w:t>Separate male and female washrooms, modern and hygienic</w:t>
      </w:r>
    </w:p>
    <w:p w14:paraId="61697136" w14:textId="77777777" w:rsidR="00FA7089" w:rsidRPr="00FA7089" w:rsidRDefault="00FA7089" w:rsidP="00FC4724">
      <w:pPr>
        <w:numPr>
          <w:ilvl w:val="0"/>
          <w:numId w:val="23"/>
        </w:numPr>
        <w:rPr>
          <w:lang w:val="en-AE"/>
        </w:rPr>
      </w:pPr>
      <w:r w:rsidRPr="00FA7089">
        <w:rPr>
          <w:lang w:val="en-AE"/>
        </w:rPr>
        <w:t>Kitchenette and pantry areas</w:t>
      </w:r>
    </w:p>
    <w:p w14:paraId="32127087" w14:textId="4C5C3600" w:rsidR="00FA7089" w:rsidRPr="00B561B7" w:rsidRDefault="00FA7089" w:rsidP="00B561B7">
      <w:pPr>
        <w:numPr>
          <w:ilvl w:val="0"/>
          <w:numId w:val="23"/>
        </w:numPr>
        <w:rPr>
          <w:lang w:val="en-AE"/>
        </w:rPr>
      </w:pPr>
      <w:r w:rsidRPr="00FA7089">
        <w:rPr>
          <w:lang w:val="en-AE"/>
        </w:rPr>
        <w:t>Storage and utility rooms</w:t>
      </w:r>
    </w:p>
    <w:p w14:paraId="0873C483" w14:textId="24D0C19E" w:rsidR="00FA7089" w:rsidRPr="00FA7089" w:rsidRDefault="002C2A6B" w:rsidP="00FA7089">
      <w:pPr>
        <w:rPr>
          <w:b/>
          <w:bCs/>
          <w:lang w:val="en-AE"/>
        </w:rPr>
      </w:pPr>
      <w:r>
        <w:rPr>
          <w:b/>
          <w:bCs/>
          <w:lang w:val="en-AE"/>
        </w:rPr>
        <w:t>4.3</w:t>
      </w:r>
      <w:r w:rsidR="00FA7089" w:rsidRPr="00FA7089">
        <w:rPr>
          <w:b/>
          <w:bCs/>
          <w:lang w:val="en-AE"/>
        </w:rPr>
        <w:t>. Design Philosophy and Standards</w:t>
      </w:r>
    </w:p>
    <w:p w14:paraId="5C46846B" w14:textId="34B64429" w:rsidR="00FA7089" w:rsidRPr="00FA7089" w:rsidRDefault="002C2A6B" w:rsidP="00FA7089">
      <w:pPr>
        <w:rPr>
          <w:b/>
          <w:bCs/>
          <w:lang w:val="en-AE"/>
        </w:rPr>
      </w:pPr>
      <w:r>
        <w:rPr>
          <w:b/>
          <w:bCs/>
          <w:lang w:val="en-AE"/>
        </w:rPr>
        <w:lastRenderedPageBreak/>
        <w:t>4.3</w:t>
      </w:r>
      <w:r w:rsidR="00FA7089" w:rsidRPr="00FA7089">
        <w:rPr>
          <w:b/>
          <w:bCs/>
          <w:lang w:val="en-AE"/>
        </w:rPr>
        <w:t>.1 Design Principles</w:t>
      </w:r>
    </w:p>
    <w:p w14:paraId="1852EADE" w14:textId="77777777" w:rsidR="00FA7089" w:rsidRPr="00FA7089" w:rsidRDefault="00FA7089" w:rsidP="00FA7089">
      <w:pPr>
        <w:rPr>
          <w:lang w:val="en-AE"/>
        </w:rPr>
      </w:pPr>
      <w:r w:rsidRPr="00FA7089">
        <w:rPr>
          <w:lang w:val="en-AE"/>
        </w:rPr>
        <w:t>The design must be:</w:t>
      </w:r>
    </w:p>
    <w:p w14:paraId="40091300" w14:textId="77777777" w:rsidR="00FA7089" w:rsidRPr="00FA7089" w:rsidRDefault="00FA7089" w:rsidP="00FC4724">
      <w:pPr>
        <w:numPr>
          <w:ilvl w:val="0"/>
          <w:numId w:val="24"/>
        </w:numPr>
        <w:rPr>
          <w:lang w:val="en-AE"/>
        </w:rPr>
      </w:pPr>
      <w:r w:rsidRPr="00FA7089">
        <w:rPr>
          <w:lang w:val="en-AE"/>
        </w:rPr>
        <w:t>Futuristic and innovation-driven</w:t>
      </w:r>
    </w:p>
    <w:p w14:paraId="372AC45D" w14:textId="77777777" w:rsidR="00FA7089" w:rsidRPr="00FA7089" w:rsidRDefault="00FA7089" w:rsidP="00FC4724">
      <w:pPr>
        <w:numPr>
          <w:ilvl w:val="0"/>
          <w:numId w:val="24"/>
        </w:numPr>
        <w:rPr>
          <w:lang w:val="en-AE"/>
        </w:rPr>
      </w:pPr>
      <w:r w:rsidRPr="00FA7089">
        <w:rPr>
          <w:lang w:val="en-AE"/>
        </w:rPr>
        <w:t>Minimalist yet premium</w:t>
      </w:r>
    </w:p>
    <w:p w14:paraId="091B218C" w14:textId="77777777" w:rsidR="00FA7089" w:rsidRDefault="00FA7089" w:rsidP="00FC4724">
      <w:pPr>
        <w:numPr>
          <w:ilvl w:val="0"/>
          <w:numId w:val="24"/>
        </w:numPr>
        <w:rPr>
          <w:lang w:val="en-AE"/>
        </w:rPr>
      </w:pPr>
      <w:r w:rsidRPr="00FA7089">
        <w:rPr>
          <w:lang w:val="en-AE"/>
        </w:rPr>
        <w:t>Bright, human-centric color palette</w:t>
      </w:r>
    </w:p>
    <w:p w14:paraId="57E0BEBF" w14:textId="5B7F3266" w:rsidR="005F72C5" w:rsidRPr="00FA7089" w:rsidRDefault="005F72C5" w:rsidP="00FC4724">
      <w:pPr>
        <w:numPr>
          <w:ilvl w:val="0"/>
          <w:numId w:val="24"/>
        </w:numPr>
        <w:rPr>
          <w:lang w:val="en-AE"/>
        </w:rPr>
      </w:pPr>
      <w:r>
        <w:rPr>
          <w:lang w:val="en-AE"/>
        </w:rPr>
        <w:t>Accoustic arrangement to prevent noise</w:t>
      </w:r>
    </w:p>
    <w:p w14:paraId="70E2B154" w14:textId="77777777" w:rsidR="00FA7089" w:rsidRPr="00FA7089" w:rsidRDefault="00FA7089" w:rsidP="00FC4724">
      <w:pPr>
        <w:numPr>
          <w:ilvl w:val="0"/>
          <w:numId w:val="24"/>
        </w:numPr>
        <w:rPr>
          <w:lang w:val="en-AE"/>
        </w:rPr>
      </w:pPr>
      <w:r w:rsidRPr="00FA7089">
        <w:rPr>
          <w:lang w:val="en-AE"/>
        </w:rPr>
        <w:t>Inclusive and accessible</w:t>
      </w:r>
    </w:p>
    <w:p w14:paraId="43B9C991" w14:textId="77777777" w:rsidR="00FA7089" w:rsidRPr="00FA7089" w:rsidRDefault="00FA7089" w:rsidP="00FC4724">
      <w:pPr>
        <w:numPr>
          <w:ilvl w:val="0"/>
          <w:numId w:val="24"/>
        </w:numPr>
        <w:rPr>
          <w:lang w:val="en-AE"/>
        </w:rPr>
      </w:pPr>
      <w:r w:rsidRPr="00FA7089">
        <w:rPr>
          <w:lang w:val="en-AE"/>
        </w:rPr>
        <w:t>Optimized for collaboration and focus</w:t>
      </w:r>
    </w:p>
    <w:p w14:paraId="4976A8CD" w14:textId="7071DAB8" w:rsidR="00FA7089" w:rsidRPr="00FA7089" w:rsidRDefault="00FA7089" w:rsidP="00FA7089">
      <w:pPr>
        <w:rPr>
          <w:b/>
          <w:bCs/>
          <w:lang w:val="en-AE"/>
        </w:rPr>
      </w:pPr>
      <w:r w:rsidRPr="00FA7089">
        <w:rPr>
          <w:b/>
          <w:bCs/>
          <w:lang w:val="en-AE"/>
        </w:rPr>
        <w:t>4</w:t>
      </w:r>
      <w:r w:rsidR="002C2A6B">
        <w:rPr>
          <w:b/>
          <w:bCs/>
          <w:lang w:val="en-AE"/>
        </w:rPr>
        <w:t>.3</w:t>
      </w:r>
      <w:r w:rsidRPr="00FA7089">
        <w:rPr>
          <w:b/>
          <w:bCs/>
          <w:lang w:val="en-AE"/>
        </w:rPr>
        <w:t>.2 Furniture Standards</w:t>
      </w:r>
    </w:p>
    <w:p w14:paraId="6836943E" w14:textId="5A9AC046" w:rsidR="00FA7089" w:rsidRPr="00FA7089" w:rsidRDefault="00FA7089" w:rsidP="00FC4724">
      <w:pPr>
        <w:numPr>
          <w:ilvl w:val="0"/>
          <w:numId w:val="25"/>
        </w:numPr>
        <w:rPr>
          <w:lang w:val="en-AE"/>
        </w:rPr>
      </w:pPr>
      <w:r w:rsidRPr="00FA7089">
        <w:rPr>
          <w:lang w:val="en-AE"/>
        </w:rPr>
        <w:t xml:space="preserve">All work desks must be </w:t>
      </w:r>
      <w:r w:rsidR="00DD2452">
        <w:rPr>
          <w:lang w:val="en-AE"/>
        </w:rPr>
        <w:t>able to</w:t>
      </w:r>
      <w:r w:rsidR="002C2A6B">
        <w:rPr>
          <w:lang w:val="en-AE"/>
        </w:rPr>
        <w:t xml:space="preserve"> handle the weight of 1 computer and </w:t>
      </w:r>
      <w:r w:rsidR="00DD2452">
        <w:rPr>
          <w:lang w:val="en-AE"/>
        </w:rPr>
        <w:t>up to</w:t>
      </w:r>
      <w:r w:rsidR="002C2A6B">
        <w:rPr>
          <w:lang w:val="en-AE"/>
        </w:rPr>
        <w:t xml:space="preserve"> 3 32” monitors and other office material.</w:t>
      </w:r>
    </w:p>
    <w:p w14:paraId="10E1EB37" w14:textId="77777777" w:rsidR="00FA7089" w:rsidRPr="00FA7089" w:rsidRDefault="00FA7089" w:rsidP="00FC4724">
      <w:pPr>
        <w:numPr>
          <w:ilvl w:val="0"/>
          <w:numId w:val="25"/>
        </w:numPr>
        <w:rPr>
          <w:lang w:val="en-AE"/>
        </w:rPr>
      </w:pPr>
      <w:r w:rsidRPr="00FA7089">
        <w:rPr>
          <w:lang w:val="en-AE"/>
        </w:rPr>
        <w:t>All chairs must be:</w:t>
      </w:r>
    </w:p>
    <w:p w14:paraId="4609448B" w14:textId="77777777" w:rsidR="00FA7089" w:rsidRPr="00FA7089" w:rsidRDefault="00FA7089" w:rsidP="00FC4724">
      <w:pPr>
        <w:numPr>
          <w:ilvl w:val="1"/>
          <w:numId w:val="25"/>
        </w:numPr>
        <w:rPr>
          <w:lang w:val="en-AE"/>
        </w:rPr>
      </w:pPr>
      <w:r w:rsidRPr="00FA7089">
        <w:rPr>
          <w:lang w:val="en-AE"/>
        </w:rPr>
        <w:t>Ergonomic</w:t>
      </w:r>
    </w:p>
    <w:p w14:paraId="6C975EBC" w14:textId="77777777" w:rsidR="00FA7089" w:rsidRPr="00FA7089" w:rsidRDefault="00FA7089" w:rsidP="00FC4724">
      <w:pPr>
        <w:numPr>
          <w:ilvl w:val="1"/>
          <w:numId w:val="25"/>
        </w:numPr>
        <w:rPr>
          <w:lang w:val="en-AE"/>
        </w:rPr>
      </w:pPr>
      <w:r w:rsidRPr="00FA7089">
        <w:rPr>
          <w:lang w:val="en-AE"/>
        </w:rPr>
        <w:t>Adjustable lumbar support</w:t>
      </w:r>
    </w:p>
    <w:p w14:paraId="061A5520" w14:textId="77777777" w:rsidR="00FA7089" w:rsidRPr="00FA7089" w:rsidRDefault="00FA7089" w:rsidP="00FC4724">
      <w:pPr>
        <w:numPr>
          <w:ilvl w:val="1"/>
          <w:numId w:val="25"/>
        </w:numPr>
        <w:rPr>
          <w:lang w:val="en-AE"/>
        </w:rPr>
      </w:pPr>
      <w:r w:rsidRPr="00FA7089">
        <w:rPr>
          <w:lang w:val="en-AE"/>
        </w:rPr>
        <w:t>High durability, commercial grade</w:t>
      </w:r>
    </w:p>
    <w:p w14:paraId="3B4065CC" w14:textId="77777777" w:rsidR="00FA7089" w:rsidRPr="00FA7089" w:rsidRDefault="00FA7089" w:rsidP="00FC4724">
      <w:pPr>
        <w:numPr>
          <w:ilvl w:val="0"/>
          <w:numId w:val="25"/>
        </w:numPr>
        <w:rPr>
          <w:lang w:val="en-AE"/>
        </w:rPr>
      </w:pPr>
      <w:r w:rsidRPr="00FA7089">
        <w:rPr>
          <w:lang w:val="en-AE"/>
        </w:rPr>
        <w:t>Meeting tables must be:</w:t>
      </w:r>
    </w:p>
    <w:p w14:paraId="308E0D4A" w14:textId="77777777" w:rsidR="00FA7089" w:rsidRPr="00FA7089" w:rsidRDefault="00FA7089" w:rsidP="00FC4724">
      <w:pPr>
        <w:numPr>
          <w:ilvl w:val="1"/>
          <w:numId w:val="25"/>
        </w:numPr>
        <w:rPr>
          <w:lang w:val="en-AE"/>
        </w:rPr>
      </w:pPr>
      <w:r w:rsidRPr="00FA7089">
        <w:rPr>
          <w:lang w:val="en-AE"/>
        </w:rPr>
        <w:t>Large format</w:t>
      </w:r>
    </w:p>
    <w:p w14:paraId="54A0A2FA" w14:textId="77777777" w:rsidR="00FA7089" w:rsidRPr="00FA7089" w:rsidRDefault="00FA7089" w:rsidP="00FC4724">
      <w:pPr>
        <w:numPr>
          <w:ilvl w:val="1"/>
          <w:numId w:val="25"/>
        </w:numPr>
        <w:rPr>
          <w:lang w:val="en-AE"/>
        </w:rPr>
      </w:pPr>
      <w:r w:rsidRPr="00FA7089">
        <w:rPr>
          <w:lang w:val="en-AE"/>
        </w:rPr>
        <w:t>Modern finishes</w:t>
      </w:r>
    </w:p>
    <w:p w14:paraId="31993B85" w14:textId="72C34179" w:rsidR="00FA7089" w:rsidRDefault="00FA7089" w:rsidP="00FC4724">
      <w:pPr>
        <w:numPr>
          <w:ilvl w:val="1"/>
          <w:numId w:val="25"/>
        </w:numPr>
        <w:rPr>
          <w:lang w:val="en-AE"/>
        </w:rPr>
      </w:pPr>
      <w:r w:rsidRPr="00FA7089">
        <w:rPr>
          <w:lang w:val="en-AE"/>
        </w:rPr>
        <w:t xml:space="preserve">Integrated power and </w:t>
      </w:r>
      <w:r w:rsidR="002C2A6B">
        <w:rPr>
          <w:lang w:val="en-AE"/>
        </w:rPr>
        <w:t xml:space="preserve">AV </w:t>
      </w:r>
      <w:r w:rsidRPr="00FA7089">
        <w:rPr>
          <w:lang w:val="en-AE"/>
        </w:rPr>
        <w:t>ports</w:t>
      </w:r>
    </w:p>
    <w:p w14:paraId="3985DC2D" w14:textId="77777777" w:rsidR="00DE1970" w:rsidRPr="00DE1970" w:rsidRDefault="00DE1970" w:rsidP="00DE1970">
      <w:pPr>
        <w:rPr>
          <w:b/>
          <w:bCs/>
          <w:lang w:val="en-AE"/>
        </w:rPr>
      </w:pPr>
      <w:r w:rsidRPr="00DE1970">
        <w:rPr>
          <w:b/>
          <w:bCs/>
          <w:lang w:val="en-AE"/>
        </w:rPr>
        <w:t>4.3.3 Interior Finishes, Materials, and Build Quality Standards</w:t>
      </w:r>
    </w:p>
    <w:p w14:paraId="5F5C8229" w14:textId="77777777" w:rsidR="00DE1970" w:rsidRPr="00DE1970" w:rsidRDefault="00DE1970" w:rsidP="00DD2452">
      <w:pPr>
        <w:numPr>
          <w:ilvl w:val="0"/>
          <w:numId w:val="25"/>
        </w:numPr>
        <w:jc w:val="both"/>
        <w:rPr>
          <w:lang w:val="en-AE"/>
        </w:rPr>
      </w:pPr>
      <w:r w:rsidRPr="00DE1970">
        <w:rPr>
          <w:lang w:val="en-AE"/>
        </w:rPr>
        <w:t>The office premises and all interior fit-out works shall meet high-quality, modern commercial office standards, suitable for a federal authority and senior national and international engagements.</w:t>
      </w:r>
    </w:p>
    <w:p w14:paraId="7AFA5A99" w14:textId="77777777" w:rsidR="00DE1970" w:rsidRPr="00DE1970" w:rsidRDefault="00DE1970" w:rsidP="00DD2452">
      <w:pPr>
        <w:numPr>
          <w:ilvl w:val="0"/>
          <w:numId w:val="25"/>
        </w:numPr>
        <w:jc w:val="both"/>
        <w:rPr>
          <w:lang w:val="en-AE"/>
        </w:rPr>
      </w:pPr>
      <w:r w:rsidRPr="00DE1970">
        <w:rPr>
          <w:lang w:val="en-AE"/>
        </w:rPr>
        <w:t>The successful bidder shall ensure that:</w:t>
      </w:r>
    </w:p>
    <w:p w14:paraId="51D31729" w14:textId="77777777" w:rsidR="00DE1970" w:rsidRDefault="00DE1970" w:rsidP="00DD2452">
      <w:pPr>
        <w:numPr>
          <w:ilvl w:val="1"/>
          <w:numId w:val="25"/>
        </w:numPr>
        <w:jc w:val="both"/>
        <w:rPr>
          <w:lang w:val="en-AE"/>
        </w:rPr>
      </w:pPr>
      <w:r>
        <w:rPr>
          <w:lang w:val="en-AE"/>
        </w:rPr>
        <w:t>I</w:t>
      </w:r>
      <w:r w:rsidRPr="00DE1970">
        <w:rPr>
          <w:lang w:val="en-AE"/>
        </w:rPr>
        <w:t>nterior finishes reflect a premium, contemporary workplace aesthetic, consistent with modern government and innovation-led organizations.</w:t>
      </w:r>
    </w:p>
    <w:p w14:paraId="4517BA0C" w14:textId="77777777" w:rsidR="00DE1970" w:rsidRDefault="00DE1970" w:rsidP="00DD2452">
      <w:pPr>
        <w:numPr>
          <w:ilvl w:val="1"/>
          <w:numId w:val="25"/>
        </w:numPr>
        <w:jc w:val="both"/>
        <w:rPr>
          <w:lang w:val="en-AE"/>
        </w:rPr>
      </w:pPr>
      <w:r w:rsidRPr="00DE1970">
        <w:rPr>
          <w:lang w:val="en-AE"/>
        </w:rPr>
        <w:lastRenderedPageBreak/>
        <w:t>Use of glass partitions and transparent or semi-transparent walls is encouraged for offices, meeting rooms, and collaboration spaces, to promote openness while maintaining acoustic privacy.</w:t>
      </w:r>
    </w:p>
    <w:p w14:paraId="591E9033" w14:textId="77777777" w:rsidR="00DE1970" w:rsidRDefault="00DE1970" w:rsidP="00DD2452">
      <w:pPr>
        <w:numPr>
          <w:ilvl w:val="1"/>
          <w:numId w:val="25"/>
        </w:numPr>
        <w:jc w:val="both"/>
        <w:rPr>
          <w:lang w:val="en-AE"/>
        </w:rPr>
      </w:pPr>
      <w:r w:rsidRPr="00DE1970">
        <w:rPr>
          <w:lang w:val="en-AE"/>
        </w:rPr>
        <w:t>All glass partitions shall be safety glass and shall include appropriate frosting or film where privacy is required.</w:t>
      </w:r>
    </w:p>
    <w:p w14:paraId="3B1D4927" w14:textId="77777777" w:rsidR="003B6FBA" w:rsidRDefault="00DE1970" w:rsidP="00DD2452">
      <w:pPr>
        <w:numPr>
          <w:ilvl w:val="1"/>
          <w:numId w:val="25"/>
        </w:numPr>
        <w:jc w:val="both"/>
        <w:rPr>
          <w:lang w:val="en-AE"/>
        </w:rPr>
      </w:pPr>
      <w:r w:rsidRPr="00DE1970">
        <w:rPr>
          <w:lang w:val="en-AE"/>
        </w:rPr>
        <w:t>Flooring shall be of commercial-grade quality, such as high-quality carpet tiles, engineered wood, vinyl, or equivalent, suitable for heavy daily use.</w:t>
      </w:r>
    </w:p>
    <w:p w14:paraId="67BBD942" w14:textId="77777777" w:rsidR="003B6FBA" w:rsidRDefault="00DE1970" w:rsidP="00DD2452">
      <w:pPr>
        <w:numPr>
          <w:ilvl w:val="1"/>
          <w:numId w:val="25"/>
        </w:numPr>
        <w:jc w:val="both"/>
        <w:rPr>
          <w:lang w:val="en-AE"/>
        </w:rPr>
      </w:pPr>
      <w:r w:rsidRPr="00DE1970">
        <w:rPr>
          <w:lang w:val="en-AE"/>
        </w:rPr>
        <w:t>Walls shall be finished with high-quality paint, wall panels, acoustic panels, or writable surfaces, free from stains, cracks, or uneven textures.</w:t>
      </w:r>
    </w:p>
    <w:p w14:paraId="2A6117AF" w14:textId="569C0A81" w:rsidR="003B6FBA" w:rsidRDefault="00DE1970" w:rsidP="00DD2452">
      <w:pPr>
        <w:numPr>
          <w:ilvl w:val="1"/>
          <w:numId w:val="25"/>
        </w:numPr>
        <w:jc w:val="both"/>
        <w:rPr>
          <w:lang w:val="en-AE"/>
        </w:rPr>
      </w:pPr>
      <w:r w:rsidRPr="00DE1970">
        <w:rPr>
          <w:lang w:val="en-AE"/>
        </w:rPr>
        <w:t>Ceilings shall be cleanly executed</w:t>
      </w:r>
    </w:p>
    <w:p w14:paraId="0F95A5D8" w14:textId="77777777" w:rsidR="003B6FBA" w:rsidRDefault="00DE1970" w:rsidP="00DD2452">
      <w:pPr>
        <w:numPr>
          <w:ilvl w:val="1"/>
          <w:numId w:val="25"/>
        </w:numPr>
        <w:jc w:val="both"/>
        <w:rPr>
          <w:lang w:val="en-AE"/>
        </w:rPr>
      </w:pPr>
      <w:r w:rsidRPr="00DE1970">
        <w:rPr>
          <w:lang w:val="en-AE"/>
        </w:rPr>
        <w:t>Lighting shall be energy-efficient, glare-free, and suitable for office and hybrid meeting environments.</w:t>
      </w:r>
    </w:p>
    <w:p w14:paraId="71729B83" w14:textId="14E0CFEE" w:rsidR="00DE1970" w:rsidRDefault="00DE1970" w:rsidP="00DD2452">
      <w:pPr>
        <w:numPr>
          <w:ilvl w:val="1"/>
          <w:numId w:val="25"/>
        </w:numPr>
        <w:jc w:val="both"/>
        <w:rPr>
          <w:lang w:val="en-AE"/>
        </w:rPr>
      </w:pPr>
      <w:r w:rsidRPr="00DE1970">
        <w:rPr>
          <w:lang w:val="en-AE"/>
        </w:rPr>
        <w:t>All fixtures, fittings, doors, handles, switches, and accessories shall be commercial-grade, uniform in appearance, and free from visible defects.</w:t>
      </w:r>
    </w:p>
    <w:p w14:paraId="45BB556A" w14:textId="20FC1BD6" w:rsidR="00A83487" w:rsidRPr="00A83487" w:rsidRDefault="00A83487" w:rsidP="00DD2452">
      <w:pPr>
        <w:jc w:val="both"/>
        <w:rPr>
          <w:b/>
          <w:bCs/>
          <w:lang w:val="en-AE"/>
        </w:rPr>
      </w:pPr>
      <w:r w:rsidRPr="00A83487">
        <w:rPr>
          <w:b/>
          <w:bCs/>
          <w:lang w:val="en-AE"/>
        </w:rPr>
        <w:t>4.</w:t>
      </w:r>
      <w:r>
        <w:rPr>
          <w:b/>
          <w:bCs/>
          <w:lang w:val="en-AE"/>
        </w:rPr>
        <w:t>3</w:t>
      </w:r>
      <w:r w:rsidRPr="00A83487">
        <w:rPr>
          <w:b/>
          <w:bCs/>
          <w:lang w:val="en-AE"/>
        </w:rPr>
        <w:t>.</w:t>
      </w:r>
      <w:r>
        <w:rPr>
          <w:b/>
          <w:bCs/>
          <w:lang w:val="en-AE"/>
        </w:rPr>
        <w:t>4</w:t>
      </w:r>
      <w:r w:rsidRPr="00A83487">
        <w:rPr>
          <w:b/>
          <w:bCs/>
          <w:lang w:val="en-AE"/>
        </w:rPr>
        <w:t xml:space="preserve"> Building Condition and Cleanliness</w:t>
      </w:r>
    </w:p>
    <w:p w14:paraId="3EC89794" w14:textId="1FC46DBB" w:rsidR="00A83487" w:rsidRPr="00A83487" w:rsidRDefault="00A83487" w:rsidP="00DD2452">
      <w:pPr>
        <w:numPr>
          <w:ilvl w:val="0"/>
          <w:numId w:val="25"/>
        </w:numPr>
        <w:jc w:val="both"/>
        <w:rPr>
          <w:lang w:val="en-AE"/>
        </w:rPr>
      </w:pPr>
      <w:r w:rsidRPr="00A83487">
        <w:rPr>
          <w:lang w:val="en-AE"/>
        </w:rPr>
        <w:t>The building and offered premises must be:</w:t>
      </w:r>
    </w:p>
    <w:p w14:paraId="018D3ECC" w14:textId="77777777" w:rsidR="00A83487" w:rsidRPr="00A83487" w:rsidRDefault="00A83487" w:rsidP="00DD2452">
      <w:pPr>
        <w:numPr>
          <w:ilvl w:val="1"/>
          <w:numId w:val="25"/>
        </w:numPr>
        <w:jc w:val="both"/>
        <w:rPr>
          <w:lang w:val="en-AE"/>
        </w:rPr>
      </w:pPr>
      <w:r w:rsidRPr="00A83487">
        <w:rPr>
          <w:lang w:val="en-AE"/>
        </w:rPr>
        <w:t>Structurally sound, well-maintained, and in excellent physical condition.</w:t>
      </w:r>
    </w:p>
    <w:p w14:paraId="7432C606" w14:textId="77777777" w:rsidR="00A83487" w:rsidRPr="00A83487" w:rsidRDefault="00A83487" w:rsidP="00DD2452">
      <w:pPr>
        <w:numPr>
          <w:ilvl w:val="1"/>
          <w:numId w:val="25"/>
        </w:numPr>
        <w:jc w:val="both"/>
        <w:rPr>
          <w:lang w:val="en-AE"/>
        </w:rPr>
      </w:pPr>
      <w:r w:rsidRPr="00A83487">
        <w:rPr>
          <w:lang w:val="en-AE"/>
        </w:rPr>
        <w:t>Free from visible debris, construction residue, exposed wiring, loose fittings, water leakage, dampness, or surface damage.</w:t>
      </w:r>
    </w:p>
    <w:p w14:paraId="43E0281E" w14:textId="77777777" w:rsidR="00A83487" w:rsidRPr="00A83487" w:rsidRDefault="00A83487" w:rsidP="00DD2452">
      <w:pPr>
        <w:numPr>
          <w:ilvl w:val="1"/>
          <w:numId w:val="25"/>
        </w:numPr>
        <w:jc w:val="both"/>
        <w:rPr>
          <w:lang w:val="en-AE"/>
        </w:rPr>
      </w:pPr>
      <w:r w:rsidRPr="00A83487">
        <w:rPr>
          <w:lang w:val="en-AE"/>
        </w:rPr>
        <w:t>Clean and orderly in all common areas, corridors, lobbies, washrooms, staircases, and service areas.</w:t>
      </w:r>
    </w:p>
    <w:p w14:paraId="44D0011D" w14:textId="77777777" w:rsidR="00A83487" w:rsidRPr="00A83487" w:rsidRDefault="00A83487" w:rsidP="00DD2452">
      <w:pPr>
        <w:numPr>
          <w:ilvl w:val="1"/>
          <w:numId w:val="25"/>
        </w:numPr>
        <w:jc w:val="both"/>
        <w:rPr>
          <w:lang w:val="en-AE"/>
        </w:rPr>
      </w:pPr>
      <w:r w:rsidRPr="00A83487">
        <w:rPr>
          <w:lang w:val="en-AE"/>
        </w:rPr>
        <w:t>Maintained at a standard appropriate for a federal authority headquarters, including senior leadership offices and international visitors.</w:t>
      </w:r>
    </w:p>
    <w:p w14:paraId="306BDAF7" w14:textId="62507CC8" w:rsidR="00A83487" w:rsidRPr="00A83487" w:rsidRDefault="00A83487" w:rsidP="00DD2452">
      <w:pPr>
        <w:numPr>
          <w:ilvl w:val="1"/>
          <w:numId w:val="25"/>
        </w:numPr>
        <w:jc w:val="both"/>
        <w:rPr>
          <w:lang w:val="en-AE"/>
        </w:rPr>
      </w:pPr>
      <w:r w:rsidRPr="00A83487">
        <w:rPr>
          <w:lang w:val="en-AE"/>
        </w:rPr>
        <w:t>Compliant with all applicable CDA and municipal maintenance standards.</w:t>
      </w:r>
    </w:p>
    <w:p w14:paraId="5E8D29F7" w14:textId="2C6F7AAF" w:rsidR="00FA7089" w:rsidRPr="00A83487" w:rsidRDefault="00A83487" w:rsidP="00DD2452">
      <w:pPr>
        <w:numPr>
          <w:ilvl w:val="1"/>
          <w:numId w:val="25"/>
        </w:numPr>
        <w:jc w:val="both"/>
        <w:rPr>
          <w:lang w:val="en-AE"/>
        </w:rPr>
      </w:pPr>
      <w:r w:rsidRPr="00A83487">
        <w:rPr>
          <w:lang w:val="en-AE"/>
        </w:rPr>
        <w:t>Premises with visible neglect, unfinished construction, or poor housekeeping shall be liable to rejection during inspection.</w:t>
      </w:r>
    </w:p>
    <w:p w14:paraId="688FE1F6" w14:textId="109CF462" w:rsidR="00FA7089" w:rsidRPr="00FA7089" w:rsidRDefault="002C2A6B" w:rsidP="00FA7089">
      <w:pPr>
        <w:rPr>
          <w:b/>
          <w:bCs/>
          <w:lang w:val="en-AE"/>
        </w:rPr>
      </w:pPr>
      <w:r>
        <w:rPr>
          <w:b/>
          <w:bCs/>
          <w:lang w:val="en-AE"/>
        </w:rPr>
        <w:t>4.4</w:t>
      </w:r>
      <w:r w:rsidR="00FA7089" w:rsidRPr="00FA7089">
        <w:rPr>
          <w:b/>
          <w:bCs/>
          <w:lang w:val="en-AE"/>
        </w:rPr>
        <w:t>. Technology and Infrastructure</w:t>
      </w:r>
    </w:p>
    <w:p w14:paraId="72DC9685" w14:textId="67E093A3" w:rsidR="00FA7089" w:rsidRPr="00FA7089" w:rsidRDefault="002C2A6B" w:rsidP="00FA7089">
      <w:pPr>
        <w:rPr>
          <w:b/>
          <w:bCs/>
          <w:lang w:val="en-AE"/>
        </w:rPr>
      </w:pPr>
      <w:r>
        <w:rPr>
          <w:b/>
          <w:bCs/>
          <w:lang w:val="en-AE"/>
        </w:rPr>
        <w:t>4.4</w:t>
      </w:r>
      <w:r w:rsidR="00FA7089" w:rsidRPr="00FA7089">
        <w:rPr>
          <w:b/>
          <w:bCs/>
          <w:lang w:val="en-AE"/>
        </w:rPr>
        <w:t>.1 Provided by Facility / Lessor</w:t>
      </w:r>
    </w:p>
    <w:p w14:paraId="59480586" w14:textId="2BA863E0" w:rsidR="000274DD" w:rsidRPr="00B05119" w:rsidRDefault="00DD2452" w:rsidP="0050302A">
      <w:pPr>
        <w:numPr>
          <w:ilvl w:val="0"/>
          <w:numId w:val="26"/>
        </w:numPr>
        <w:jc w:val="both"/>
        <w:rPr>
          <w:lang w:val="en-AE"/>
        </w:rPr>
      </w:pPr>
      <w:r>
        <w:rPr>
          <w:lang w:val="en-AE"/>
        </w:rPr>
        <w:t>Fibre-based</w:t>
      </w:r>
      <w:r w:rsidR="00FA7089" w:rsidRPr="00FA7089">
        <w:rPr>
          <w:lang w:val="en-AE"/>
        </w:rPr>
        <w:t xml:space="preserve"> internet connectivity, minimum </w:t>
      </w:r>
      <w:r w:rsidR="00FA7089" w:rsidRPr="00FA7089">
        <w:rPr>
          <w:b/>
          <w:bCs/>
          <w:lang w:val="en-AE"/>
        </w:rPr>
        <w:t>100 Mbps</w:t>
      </w:r>
    </w:p>
    <w:p w14:paraId="3B08DD0B" w14:textId="7E1CC158" w:rsidR="000274DD" w:rsidRPr="000274DD" w:rsidRDefault="000274DD" w:rsidP="0050302A">
      <w:pPr>
        <w:numPr>
          <w:ilvl w:val="0"/>
          <w:numId w:val="26"/>
        </w:numPr>
        <w:jc w:val="both"/>
        <w:rPr>
          <w:lang w:val="en-AE"/>
        </w:rPr>
      </w:pPr>
      <w:r w:rsidRPr="000274DD">
        <w:rPr>
          <w:lang w:val="en-AE"/>
        </w:rPr>
        <w:lastRenderedPageBreak/>
        <w:t>The facility shall provide adequate physical pathways, risers, and access to enable PDA or its nominated service provider to provision primary and backup connectivity.</w:t>
      </w:r>
    </w:p>
    <w:p w14:paraId="797B6580" w14:textId="77777777" w:rsidR="00FA7089" w:rsidRPr="00FA7089" w:rsidRDefault="00FA7089" w:rsidP="0050302A">
      <w:pPr>
        <w:numPr>
          <w:ilvl w:val="0"/>
          <w:numId w:val="26"/>
        </w:numPr>
        <w:jc w:val="both"/>
        <w:rPr>
          <w:lang w:val="en-AE"/>
        </w:rPr>
      </w:pPr>
      <w:r w:rsidRPr="00FA7089">
        <w:rPr>
          <w:lang w:val="en-AE"/>
        </w:rPr>
        <w:t>Centralized air conditioning with zone control</w:t>
      </w:r>
    </w:p>
    <w:p w14:paraId="4F6A87FC" w14:textId="77777777" w:rsidR="00106D02" w:rsidRDefault="00106D02" w:rsidP="0050302A">
      <w:pPr>
        <w:numPr>
          <w:ilvl w:val="0"/>
          <w:numId w:val="26"/>
        </w:numPr>
        <w:jc w:val="both"/>
        <w:rPr>
          <w:lang w:val="en-AE"/>
        </w:rPr>
      </w:pPr>
      <w:r w:rsidRPr="00106D02">
        <w:rPr>
          <w:lang w:val="en-AE"/>
        </w:rPr>
        <w:t>The facility shall have a dedicated backup power solution, including diesel generator(s) with automatic transfer switch (ATS), capable of supporting full office operations</w:t>
      </w:r>
      <w:r>
        <w:rPr>
          <w:lang w:val="en-AE"/>
        </w:rPr>
        <w:t xml:space="preserve"> </w:t>
      </w:r>
    </w:p>
    <w:p w14:paraId="5765D6F7" w14:textId="0DED9482" w:rsidR="00D004FB" w:rsidRDefault="00D004FB" w:rsidP="0050302A">
      <w:pPr>
        <w:numPr>
          <w:ilvl w:val="0"/>
          <w:numId w:val="26"/>
        </w:numPr>
        <w:jc w:val="both"/>
        <w:rPr>
          <w:lang w:val="en-AE"/>
        </w:rPr>
      </w:pPr>
      <w:r w:rsidRPr="00D004FB">
        <w:rPr>
          <w:lang w:val="en-AE"/>
        </w:rPr>
        <w:t>Bidder shall submit a documented backup power plan, including generator capacity (kVA), load calculations, fuel storage, and switchover mechanism.</w:t>
      </w:r>
    </w:p>
    <w:p w14:paraId="10C4294D" w14:textId="245ABDEC" w:rsidR="00FA7089" w:rsidRPr="00FA7089" w:rsidRDefault="00FA7089" w:rsidP="0050302A">
      <w:pPr>
        <w:numPr>
          <w:ilvl w:val="0"/>
          <w:numId w:val="26"/>
        </w:numPr>
        <w:jc w:val="both"/>
        <w:rPr>
          <w:lang w:val="en-AE"/>
        </w:rPr>
      </w:pPr>
      <w:r w:rsidRPr="00FA7089">
        <w:rPr>
          <w:lang w:val="en-AE"/>
        </w:rPr>
        <w:t>24/7 water supply</w:t>
      </w:r>
    </w:p>
    <w:p w14:paraId="50711808" w14:textId="5CE68E98" w:rsidR="00FA7089" w:rsidRPr="00FA7089" w:rsidRDefault="004B2B9B" w:rsidP="00FA7089">
      <w:pPr>
        <w:rPr>
          <w:b/>
          <w:bCs/>
          <w:lang w:val="en-AE"/>
        </w:rPr>
      </w:pPr>
      <w:r>
        <w:rPr>
          <w:b/>
          <w:bCs/>
          <w:lang w:val="en-AE"/>
        </w:rPr>
        <w:t>4.4</w:t>
      </w:r>
      <w:r w:rsidR="00FA7089" w:rsidRPr="00FA7089">
        <w:rPr>
          <w:b/>
          <w:bCs/>
          <w:lang w:val="en-AE"/>
        </w:rPr>
        <w:t>.2 Provided by PDA</w:t>
      </w:r>
    </w:p>
    <w:p w14:paraId="1DB3D96E" w14:textId="77777777" w:rsidR="00FA7089" w:rsidRPr="00FA7089" w:rsidRDefault="00FA7089" w:rsidP="00FC4724">
      <w:pPr>
        <w:numPr>
          <w:ilvl w:val="0"/>
          <w:numId w:val="27"/>
        </w:numPr>
        <w:rPr>
          <w:lang w:val="en-AE"/>
        </w:rPr>
      </w:pPr>
      <w:r w:rsidRPr="00FA7089">
        <w:rPr>
          <w:lang w:val="en-AE"/>
        </w:rPr>
        <w:t>Meeting room displays</w:t>
      </w:r>
    </w:p>
    <w:p w14:paraId="17A9015E" w14:textId="77777777" w:rsidR="00FA7089" w:rsidRPr="00FA7089" w:rsidRDefault="00FA7089" w:rsidP="00FC4724">
      <w:pPr>
        <w:numPr>
          <w:ilvl w:val="0"/>
          <w:numId w:val="27"/>
        </w:numPr>
        <w:rPr>
          <w:lang w:val="en-AE"/>
        </w:rPr>
      </w:pPr>
      <w:r w:rsidRPr="00FA7089">
        <w:rPr>
          <w:lang w:val="en-AE"/>
        </w:rPr>
        <w:t>Video conferencing equipment</w:t>
      </w:r>
    </w:p>
    <w:p w14:paraId="49A633A9" w14:textId="77777777" w:rsidR="00FA7089" w:rsidRDefault="00FA7089" w:rsidP="00FC4724">
      <w:pPr>
        <w:numPr>
          <w:ilvl w:val="0"/>
          <w:numId w:val="27"/>
        </w:numPr>
        <w:rPr>
          <w:lang w:val="en-AE"/>
        </w:rPr>
      </w:pPr>
      <w:r w:rsidRPr="00FA7089">
        <w:rPr>
          <w:lang w:val="en-AE"/>
        </w:rPr>
        <w:t>Core IT systems</w:t>
      </w:r>
    </w:p>
    <w:p w14:paraId="489B9751" w14:textId="4834DBA1" w:rsidR="00DD61E4" w:rsidRPr="00DD61E4" w:rsidRDefault="00DD61E4" w:rsidP="00DD61E4">
      <w:pPr>
        <w:numPr>
          <w:ilvl w:val="0"/>
          <w:numId w:val="27"/>
        </w:numPr>
      </w:pPr>
      <w:r>
        <w:rPr>
          <w:lang w:val="en-US"/>
        </w:rPr>
        <w:t xml:space="preserve">UPS Backup with adequate battery support for </w:t>
      </w:r>
      <w:r w:rsidR="00684BD0">
        <w:rPr>
          <w:lang w:val="en-US"/>
        </w:rPr>
        <w:t xml:space="preserve">the </w:t>
      </w:r>
      <w:r>
        <w:rPr>
          <w:lang w:val="en-US"/>
        </w:rPr>
        <w:t>Dedicated Server Room</w:t>
      </w:r>
    </w:p>
    <w:p w14:paraId="0818C34C" w14:textId="13335E7E" w:rsidR="00FA7089" w:rsidRPr="00FA7089" w:rsidRDefault="004B2B9B" w:rsidP="00FA7089">
      <w:pPr>
        <w:rPr>
          <w:b/>
          <w:bCs/>
          <w:lang w:val="en-AE"/>
        </w:rPr>
      </w:pPr>
      <w:r>
        <w:rPr>
          <w:b/>
          <w:bCs/>
          <w:lang w:val="en-AE"/>
        </w:rPr>
        <w:t>4.4</w:t>
      </w:r>
      <w:r w:rsidR="00FA7089" w:rsidRPr="00FA7089">
        <w:rPr>
          <w:b/>
          <w:bCs/>
          <w:lang w:val="en-AE"/>
        </w:rPr>
        <w:t>.3 Dedicated Server Room</w:t>
      </w:r>
    </w:p>
    <w:p w14:paraId="3908F97A" w14:textId="77777777" w:rsidR="00FA7089" w:rsidRPr="00FA7089" w:rsidRDefault="00FA7089" w:rsidP="00FC4724">
      <w:pPr>
        <w:numPr>
          <w:ilvl w:val="0"/>
          <w:numId w:val="28"/>
        </w:numPr>
        <w:rPr>
          <w:lang w:val="en-AE"/>
        </w:rPr>
      </w:pPr>
      <w:r w:rsidRPr="00FA7089">
        <w:rPr>
          <w:lang w:val="en-AE"/>
        </w:rPr>
        <w:t>Secure computer/server room</w:t>
      </w:r>
    </w:p>
    <w:p w14:paraId="28578002" w14:textId="77777777" w:rsidR="00FA7089" w:rsidRPr="00FA7089" w:rsidRDefault="00FA7089" w:rsidP="00FC4724">
      <w:pPr>
        <w:numPr>
          <w:ilvl w:val="0"/>
          <w:numId w:val="28"/>
        </w:numPr>
        <w:rPr>
          <w:lang w:val="en-AE"/>
        </w:rPr>
      </w:pPr>
      <w:r w:rsidRPr="00FA7089">
        <w:rPr>
          <w:lang w:val="en-AE"/>
        </w:rPr>
        <w:t>Adequate cooling</w:t>
      </w:r>
    </w:p>
    <w:p w14:paraId="2FA20CEB" w14:textId="32905ABC" w:rsidR="00DD61E4" w:rsidRPr="00FA7089" w:rsidRDefault="00DD61E4" w:rsidP="00DD61E4">
      <w:pPr>
        <w:numPr>
          <w:ilvl w:val="0"/>
          <w:numId w:val="28"/>
        </w:numPr>
      </w:pPr>
      <w:r w:rsidRPr="00FA7089">
        <w:t>Power redundancy</w:t>
      </w:r>
      <w:r>
        <w:rPr>
          <w:lang w:val="en-US"/>
        </w:rPr>
        <w:t xml:space="preserve"> (generator backup available up </w:t>
      </w:r>
      <w:r w:rsidR="0050302A">
        <w:rPr>
          <w:lang w:val="en-US"/>
        </w:rPr>
        <w:t>to</w:t>
      </w:r>
      <w:r>
        <w:rPr>
          <w:lang w:val="en-US"/>
        </w:rPr>
        <w:t xml:space="preserve"> 8 PM)</w:t>
      </w:r>
    </w:p>
    <w:p w14:paraId="26CCB0DA" w14:textId="77777777" w:rsidR="00FA7089" w:rsidRPr="00FA7089" w:rsidRDefault="00FA7089" w:rsidP="00FC4724">
      <w:pPr>
        <w:numPr>
          <w:ilvl w:val="0"/>
          <w:numId w:val="28"/>
        </w:numPr>
        <w:rPr>
          <w:lang w:val="en-AE"/>
        </w:rPr>
      </w:pPr>
      <w:r w:rsidRPr="00FA7089">
        <w:rPr>
          <w:lang w:val="en-AE"/>
        </w:rPr>
        <w:t>Access control</w:t>
      </w:r>
    </w:p>
    <w:p w14:paraId="1F244127" w14:textId="132642C6" w:rsidR="00FA7089" w:rsidRPr="00FA7089" w:rsidRDefault="004B2B9B" w:rsidP="00FA7089">
      <w:pPr>
        <w:rPr>
          <w:b/>
          <w:bCs/>
          <w:lang w:val="en-AE"/>
        </w:rPr>
      </w:pPr>
      <w:r>
        <w:rPr>
          <w:b/>
          <w:bCs/>
          <w:lang w:val="en-AE"/>
        </w:rPr>
        <w:t>4.4.4</w:t>
      </w:r>
      <w:r w:rsidR="00FA7089" w:rsidRPr="00FA7089">
        <w:rPr>
          <w:b/>
          <w:bCs/>
          <w:lang w:val="en-AE"/>
        </w:rPr>
        <w:t xml:space="preserve"> Security and Access Control</w:t>
      </w:r>
    </w:p>
    <w:p w14:paraId="4CE43FDF" w14:textId="77777777" w:rsidR="00FA7089" w:rsidRPr="00FA7089" w:rsidRDefault="00FA7089" w:rsidP="00FC4724">
      <w:pPr>
        <w:numPr>
          <w:ilvl w:val="0"/>
          <w:numId w:val="29"/>
        </w:numPr>
        <w:rPr>
          <w:lang w:val="en-AE"/>
        </w:rPr>
      </w:pPr>
      <w:r w:rsidRPr="00FA7089">
        <w:rPr>
          <w:lang w:val="en-AE"/>
        </w:rPr>
        <w:t>24/7 CCTV surveillance covering common areas</w:t>
      </w:r>
    </w:p>
    <w:p w14:paraId="6B732B85" w14:textId="77777777" w:rsidR="00FA7089" w:rsidRPr="00FA7089" w:rsidRDefault="00FA7089" w:rsidP="00FC4724">
      <w:pPr>
        <w:numPr>
          <w:ilvl w:val="0"/>
          <w:numId w:val="29"/>
        </w:numPr>
        <w:rPr>
          <w:lang w:val="en-AE"/>
        </w:rPr>
      </w:pPr>
      <w:r w:rsidRPr="00FA7089">
        <w:rPr>
          <w:lang w:val="en-AE"/>
        </w:rPr>
        <w:t>Controlled access with electronic access control</w:t>
      </w:r>
    </w:p>
    <w:p w14:paraId="3C598188" w14:textId="77777777" w:rsidR="00FA7089" w:rsidRPr="00FA7089" w:rsidRDefault="00FA7089" w:rsidP="00FC4724">
      <w:pPr>
        <w:numPr>
          <w:ilvl w:val="0"/>
          <w:numId w:val="29"/>
        </w:numPr>
        <w:rPr>
          <w:lang w:val="en-AE"/>
        </w:rPr>
      </w:pPr>
      <w:r w:rsidRPr="00FA7089">
        <w:rPr>
          <w:lang w:val="en-AE"/>
        </w:rPr>
        <w:t>Provision for video surveillance feed access</w:t>
      </w:r>
    </w:p>
    <w:p w14:paraId="50CB0DC1" w14:textId="77777777" w:rsidR="00FA7089" w:rsidRPr="00FA7089" w:rsidRDefault="00FA7089" w:rsidP="00FC4724">
      <w:pPr>
        <w:numPr>
          <w:ilvl w:val="0"/>
          <w:numId w:val="29"/>
        </w:numPr>
        <w:rPr>
          <w:lang w:val="en-AE"/>
        </w:rPr>
      </w:pPr>
      <w:r w:rsidRPr="00FA7089">
        <w:rPr>
          <w:lang w:val="en-AE"/>
        </w:rPr>
        <w:t>Uniformed security guards available 24/7</w:t>
      </w:r>
    </w:p>
    <w:p w14:paraId="18DB8CAB" w14:textId="77777777" w:rsidR="00FA7089" w:rsidRPr="00FA7089" w:rsidRDefault="00FA7089" w:rsidP="00FC4724">
      <w:pPr>
        <w:numPr>
          <w:ilvl w:val="0"/>
          <w:numId w:val="29"/>
        </w:numPr>
        <w:rPr>
          <w:lang w:val="en-AE"/>
        </w:rPr>
      </w:pPr>
      <w:r w:rsidRPr="00FA7089">
        <w:rPr>
          <w:lang w:val="en-AE"/>
        </w:rPr>
        <w:t>Secure reception and visitor management</w:t>
      </w:r>
    </w:p>
    <w:p w14:paraId="37471072" w14:textId="326C615D" w:rsidR="00FA7089" w:rsidRPr="00FA7089" w:rsidRDefault="004B2B9B" w:rsidP="00FA7089">
      <w:pPr>
        <w:rPr>
          <w:b/>
          <w:bCs/>
          <w:lang w:val="en-AE"/>
        </w:rPr>
      </w:pPr>
      <w:r>
        <w:rPr>
          <w:b/>
          <w:bCs/>
          <w:lang w:val="en-AE"/>
        </w:rPr>
        <w:t>4.5</w:t>
      </w:r>
      <w:r w:rsidR="00FA7089" w:rsidRPr="00FA7089">
        <w:rPr>
          <w:b/>
          <w:bCs/>
          <w:lang w:val="en-AE"/>
        </w:rPr>
        <w:t>. Facilities Management Services</w:t>
      </w:r>
    </w:p>
    <w:p w14:paraId="3C4EAB79" w14:textId="77777777" w:rsidR="00FA7089" w:rsidRPr="00FA7089" w:rsidRDefault="00FA7089" w:rsidP="00FA7089">
      <w:pPr>
        <w:rPr>
          <w:lang w:val="en-AE"/>
        </w:rPr>
      </w:pPr>
      <w:r w:rsidRPr="00FA7089">
        <w:rPr>
          <w:lang w:val="en-AE"/>
        </w:rPr>
        <w:t>The successful bidder shall provide:</w:t>
      </w:r>
    </w:p>
    <w:p w14:paraId="3115146E" w14:textId="02ACF9E5" w:rsidR="00FA7089" w:rsidRPr="00FA7089" w:rsidRDefault="00DD61E4" w:rsidP="00FC4724">
      <w:pPr>
        <w:numPr>
          <w:ilvl w:val="0"/>
          <w:numId w:val="30"/>
        </w:numPr>
        <w:rPr>
          <w:lang w:val="en-AE"/>
        </w:rPr>
      </w:pPr>
      <w:r>
        <w:rPr>
          <w:lang w:val="en-AE"/>
        </w:rPr>
        <w:t>J</w:t>
      </w:r>
      <w:r w:rsidR="00FA7089" w:rsidRPr="00FA7089">
        <w:rPr>
          <w:lang w:val="en-AE"/>
        </w:rPr>
        <w:t xml:space="preserve">anitorial </w:t>
      </w:r>
      <w:r w:rsidRPr="00FA7089">
        <w:t>services</w:t>
      </w:r>
      <w:r>
        <w:rPr>
          <w:lang w:val="en-US"/>
        </w:rPr>
        <w:t xml:space="preserve"> during operational hours</w:t>
      </w:r>
    </w:p>
    <w:p w14:paraId="10BD80C7" w14:textId="529C2A13" w:rsidR="00FA7089" w:rsidRPr="00FA7089" w:rsidRDefault="005F72C5" w:rsidP="00FC4724">
      <w:pPr>
        <w:numPr>
          <w:ilvl w:val="0"/>
          <w:numId w:val="30"/>
        </w:numPr>
        <w:rPr>
          <w:lang w:val="en-AE"/>
        </w:rPr>
      </w:pPr>
      <w:r>
        <w:rPr>
          <w:lang w:val="en-AE"/>
        </w:rPr>
        <w:lastRenderedPageBreak/>
        <w:t>Tea/Coffee Serving</w:t>
      </w:r>
      <w:r w:rsidR="00FA7089" w:rsidRPr="00FA7089">
        <w:rPr>
          <w:lang w:val="en-AE"/>
        </w:rPr>
        <w:t xml:space="preserve"> and pantry staff</w:t>
      </w:r>
    </w:p>
    <w:p w14:paraId="51020A57" w14:textId="77777777" w:rsidR="00FA7089" w:rsidRPr="00FA7089" w:rsidRDefault="00FA7089" w:rsidP="00FC4724">
      <w:pPr>
        <w:numPr>
          <w:ilvl w:val="0"/>
          <w:numId w:val="30"/>
        </w:numPr>
        <w:rPr>
          <w:lang w:val="en-AE"/>
        </w:rPr>
      </w:pPr>
      <w:r w:rsidRPr="00FA7089">
        <w:rPr>
          <w:lang w:val="en-AE"/>
        </w:rPr>
        <w:t>Ongoing cleaning and maintenance</w:t>
      </w:r>
    </w:p>
    <w:p w14:paraId="56538059" w14:textId="77777777" w:rsidR="00FA7089" w:rsidRPr="00FA7089" w:rsidRDefault="00FA7089" w:rsidP="00FC4724">
      <w:pPr>
        <w:numPr>
          <w:ilvl w:val="0"/>
          <w:numId w:val="30"/>
        </w:numPr>
        <w:rPr>
          <w:lang w:val="en-AE"/>
        </w:rPr>
      </w:pPr>
      <w:r w:rsidRPr="00FA7089">
        <w:rPr>
          <w:lang w:val="en-AE"/>
        </w:rPr>
        <w:t>Waste management</w:t>
      </w:r>
    </w:p>
    <w:p w14:paraId="5C6FC0E1" w14:textId="77777777" w:rsidR="00FA7089" w:rsidRPr="00FA7089" w:rsidRDefault="00FA7089" w:rsidP="00FC4724">
      <w:pPr>
        <w:numPr>
          <w:ilvl w:val="0"/>
          <w:numId w:val="30"/>
        </w:numPr>
        <w:rPr>
          <w:lang w:val="en-AE"/>
        </w:rPr>
      </w:pPr>
      <w:r w:rsidRPr="00FA7089">
        <w:rPr>
          <w:lang w:val="en-AE"/>
        </w:rPr>
        <w:t>Compliance with health and safety standards</w:t>
      </w:r>
    </w:p>
    <w:p w14:paraId="3AC0990A" w14:textId="76BE2F8F" w:rsidR="00FA7089" w:rsidRPr="00FA7089" w:rsidRDefault="004B2B9B" w:rsidP="00FA7089">
      <w:pPr>
        <w:rPr>
          <w:b/>
          <w:bCs/>
          <w:lang w:val="en-AE"/>
        </w:rPr>
      </w:pPr>
      <w:r>
        <w:rPr>
          <w:b/>
          <w:bCs/>
          <w:lang w:val="en-AE"/>
        </w:rPr>
        <w:t>4.6</w:t>
      </w:r>
      <w:r w:rsidR="00FA7089" w:rsidRPr="00FA7089">
        <w:rPr>
          <w:b/>
          <w:bCs/>
          <w:lang w:val="en-AE"/>
        </w:rPr>
        <w:t>. Safety, Compliance, and Accessibility</w:t>
      </w:r>
    </w:p>
    <w:p w14:paraId="09BBE9AE" w14:textId="77777777" w:rsidR="00FA7089" w:rsidRPr="00FA7089" w:rsidRDefault="00FA7089" w:rsidP="00FC4724">
      <w:pPr>
        <w:numPr>
          <w:ilvl w:val="0"/>
          <w:numId w:val="31"/>
        </w:numPr>
        <w:rPr>
          <w:lang w:val="en-AE"/>
        </w:rPr>
      </w:pPr>
      <w:r w:rsidRPr="00FA7089">
        <w:rPr>
          <w:lang w:val="en-AE"/>
        </w:rPr>
        <w:t>Fire detection, alarm, and suppression systems</w:t>
      </w:r>
    </w:p>
    <w:p w14:paraId="090071E9" w14:textId="77777777" w:rsidR="00FA7089" w:rsidRPr="00FA7089" w:rsidRDefault="00FA7089" w:rsidP="00FC4724">
      <w:pPr>
        <w:numPr>
          <w:ilvl w:val="0"/>
          <w:numId w:val="31"/>
        </w:numPr>
        <w:rPr>
          <w:lang w:val="en-AE"/>
        </w:rPr>
      </w:pPr>
      <w:r w:rsidRPr="00FA7089">
        <w:rPr>
          <w:lang w:val="en-AE"/>
        </w:rPr>
        <w:t>Clearly marked emergency exits and evacuation plan</w:t>
      </w:r>
    </w:p>
    <w:p w14:paraId="711EA5DF" w14:textId="77777777" w:rsidR="00FA7089" w:rsidRPr="00FA7089" w:rsidRDefault="00FA7089" w:rsidP="00FC4724">
      <w:pPr>
        <w:numPr>
          <w:ilvl w:val="0"/>
          <w:numId w:val="31"/>
        </w:numPr>
        <w:rPr>
          <w:lang w:val="en-AE"/>
        </w:rPr>
      </w:pPr>
      <w:r w:rsidRPr="00FA7089">
        <w:rPr>
          <w:lang w:val="en-AE"/>
        </w:rPr>
        <w:t>Electrical safety compliance</w:t>
      </w:r>
    </w:p>
    <w:p w14:paraId="3FCE5EFD" w14:textId="77777777" w:rsidR="00FA7089" w:rsidRPr="00FA7089" w:rsidRDefault="00FA7089" w:rsidP="00FC4724">
      <w:pPr>
        <w:numPr>
          <w:ilvl w:val="0"/>
          <w:numId w:val="31"/>
        </w:numPr>
        <w:rPr>
          <w:lang w:val="en-AE"/>
        </w:rPr>
      </w:pPr>
      <w:r w:rsidRPr="00FA7089">
        <w:rPr>
          <w:lang w:val="en-AE"/>
        </w:rPr>
        <w:t>Wheelchair accessibility</w:t>
      </w:r>
    </w:p>
    <w:p w14:paraId="6B1ED6DD" w14:textId="77777777" w:rsidR="00FA7089" w:rsidRPr="00FA7089" w:rsidRDefault="00FA7089" w:rsidP="00FC4724">
      <w:pPr>
        <w:numPr>
          <w:ilvl w:val="0"/>
          <w:numId w:val="31"/>
        </w:numPr>
        <w:rPr>
          <w:lang w:val="en-AE"/>
        </w:rPr>
      </w:pPr>
      <w:r w:rsidRPr="00FA7089">
        <w:rPr>
          <w:lang w:val="en-AE"/>
        </w:rPr>
        <w:t>Inclusive design for persons with disabilities</w:t>
      </w:r>
    </w:p>
    <w:p w14:paraId="1925DD04" w14:textId="77777777" w:rsidR="00FA7089" w:rsidRPr="00FA7089" w:rsidRDefault="00FA7089" w:rsidP="00FC4724">
      <w:pPr>
        <w:numPr>
          <w:ilvl w:val="0"/>
          <w:numId w:val="31"/>
        </w:numPr>
        <w:rPr>
          <w:lang w:val="en-AE"/>
        </w:rPr>
      </w:pPr>
      <w:r w:rsidRPr="00FA7089">
        <w:rPr>
          <w:lang w:val="en-AE"/>
        </w:rPr>
        <w:t>Compliance with all applicable building, fire, and safety regulations</w:t>
      </w:r>
    </w:p>
    <w:p w14:paraId="1A0F729F" w14:textId="77777777" w:rsidR="00FA7089" w:rsidRPr="00FA7089" w:rsidRDefault="00FA7089" w:rsidP="00FA7089">
      <w:pPr>
        <w:rPr>
          <w:lang w:val="en-AE"/>
        </w:rPr>
      </w:pPr>
    </w:p>
    <w:p w14:paraId="2CBD924F" w14:textId="77777777" w:rsidR="00421728" w:rsidRDefault="00421728">
      <w:pPr>
        <w:rPr>
          <w:rFonts w:eastAsia="Times New Roman" w:cs="Times New Roman"/>
          <w:color w:val="000000"/>
          <w:szCs w:val="24"/>
        </w:rPr>
      </w:pPr>
      <w:r>
        <w:rPr>
          <w:rFonts w:eastAsia="Times New Roman" w:cs="Times New Roman"/>
          <w:color w:val="000000"/>
          <w:szCs w:val="24"/>
        </w:rPr>
        <w:br w:type="page"/>
      </w:r>
    </w:p>
    <w:p w14:paraId="60E02DE1" w14:textId="79337DA0" w:rsidR="00154EF7" w:rsidRDefault="005F71A3" w:rsidP="00FC4724">
      <w:pPr>
        <w:pStyle w:val="Heading1"/>
        <w:numPr>
          <w:ilvl w:val="0"/>
          <w:numId w:val="12"/>
        </w:numPr>
        <w:tabs>
          <w:tab w:val="left" w:pos="597"/>
        </w:tabs>
        <w:spacing w:before="0" w:after="240"/>
        <w:ind w:left="360" w:hanging="360"/>
      </w:pPr>
      <w:bookmarkStart w:id="5" w:name="_Toc218009039"/>
      <w:r>
        <w:rPr>
          <w:rFonts w:eastAsia="Times New Roman" w:cs="Times New Roman"/>
          <w:b/>
          <w:color w:val="365F91"/>
        </w:rPr>
        <w:lastRenderedPageBreak/>
        <w:t>Instructions for Bidders</w:t>
      </w:r>
      <w:bookmarkEnd w:id="5"/>
    </w:p>
    <w:p w14:paraId="15409E80" w14:textId="1BB55AB4" w:rsidR="00154EF7" w:rsidRPr="00F97CB9" w:rsidRDefault="005F71A3" w:rsidP="00F97CB9">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This document contains all the information pertinent to this solicitation and governs the preparation and submission of Proposals. </w:t>
      </w:r>
      <w:r w:rsidRPr="001E7826">
        <w:rPr>
          <w:rFonts w:eastAsia="Times New Roman" w:cs="Times New Roman"/>
          <w:color w:val="000000"/>
          <w:szCs w:val="24"/>
        </w:rPr>
        <w:t xml:space="preserve">The forms to be filled by </w:t>
      </w:r>
      <w:r w:rsidR="0050302A">
        <w:rPr>
          <w:rFonts w:eastAsia="Times New Roman" w:cs="Times New Roman"/>
          <w:color w:val="000000"/>
          <w:szCs w:val="24"/>
        </w:rPr>
        <w:t xml:space="preserve">the </w:t>
      </w:r>
      <w:r w:rsidRPr="001E7826">
        <w:rPr>
          <w:rFonts w:eastAsia="Times New Roman" w:cs="Times New Roman"/>
          <w:color w:val="000000"/>
          <w:szCs w:val="24"/>
        </w:rPr>
        <w:t xml:space="preserve">Bidder for this assignment are annexed </w:t>
      </w:r>
      <w:r w:rsidR="0050302A">
        <w:rPr>
          <w:rFonts w:eastAsia="Times New Roman" w:cs="Times New Roman"/>
          <w:color w:val="000000"/>
          <w:szCs w:val="24"/>
        </w:rPr>
        <w:t>to</w:t>
      </w:r>
      <w:r w:rsidRPr="001E7826">
        <w:rPr>
          <w:rFonts w:eastAsia="Times New Roman" w:cs="Times New Roman"/>
          <w:color w:val="000000"/>
          <w:szCs w:val="24"/>
        </w:rPr>
        <w:t xml:space="preserve"> this RFP document.</w:t>
      </w:r>
      <w:r>
        <w:rPr>
          <w:rFonts w:eastAsia="Times New Roman" w:cs="Times New Roman"/>
          <w:color w:val="000000"/>
          <w:szCs w:val="24"/>
        </w:rPr>
        <w:t xml:space="preserve"> Proposals must be submitted by the deadline stipulated in this RFP, completed on the formats provided by the </w:t>
      </w:r>
      <w:r w:rsidR="006949C4">
        <w:rPr>
          <w:rFonts w:eastAsia="Times New Roman" w:cs="Times New Roman"/>
          <w:color w:val="000000"/>
          <w:szCs w:val="24"/>
        </w:rPr>
        <w:t>PDA</w:t>
      </w:r>
      <w:r>
        <w:rPr>
          <w:rFonts w:eastAsia="Times New Roman" w:cs="Times New Roman"/>
          <w:color w:val="000000"/>
          <w:szCs w:val="24"/>
        </w:rPr>
        <w:t xml:space="preserve">, with supporting documents, according to the guidelines given in the section titled Instructions and Information for Bidders. Proposals will be evaluated by bid evaluation committees constituted by the </w:t>
      </w:r>
      <w:r w:rsidR="006949C4">
        <w:rPr>
          <w:rFonts w:eastAsia="Times New Roman" w:cs="Times New Roman"/>
          <w:color w:val="000000"/>
          <w:szCs w:val="24"/>
        </w:rPr>
        <w:t>PDA</w:t>
      </w:r>
      <w:r>
        <w:rPr>
          <w:rFonts w:eastAsia="Times New Roman" w:cs="Times New Roman"/>
          <w:color w:val="000000"/>
          <w:szCs w:val="24"/>
        </w:rPr>
        <w:t xml:space="preserve">. </w:t>
      </w:r>
    </w:p>
    <w:p w14:paraId="6B0D5DDA" w14:textId="7BE64F13" w:rsidR="00154EF7" w:rsidRPr="00F05166" w:rsidRDefault="005F71A3">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The Bidder is expected to examine all instructions, general conditions, forms, terms and specifications contained in th</w:t>
      </w:r>
      <w:r w:rsidRPr="00F05166">
        <w:rPr>
          <w:rFonts w:eastAsia="Times New Roman" w:cs="Times New Roman"/>
          <w:color w:val="000000"/>
          <w:szCs w:val="24"/>
        </w:rPr>
        <w:t xml:space="preserve">e RFP document and its annexures. Failure to comply with instructions will be at the Bidder’s risk and may affect the evaluation of the Proposal. Proposals that do not comprehensively address the </w:t>
      </w:r>
      <w:r w:rsidR="00EB2DB0" w:rsidRPr="00F05166">
        <w:rPr>
          <w:rFonts w:eastAsia="Times New Roman" w:cs="Times New Roman"/>
          <w:color w:val="000000"/>
          <w:szCs w:val="24"/>
        </w:rPr>
        <w:t>Mandatory Requirements, Technical Evaluation Criteria, Financial Evaluation Criteria an</w:t>
      </w:r>
      <w:r w:rsidR="001E7826" w:rsidRPr="00F05166">
        <w:rPr>
          <w:rFonts w:eastAsia="Times New Roman" w:cs="Times New Roman"/>
          <w:color w:val="000000"/>
          <w:szCs w:val="24"/>
        </w:rPr>
        <w:t>d</w:t>
      </w:r>
      <w:r w:rsidR="00EB2DB0" w:rsidRPr="00F05166">
        <w:rPr>
          <w:rFonts w:eastAsia="Times New Roman" w:cs="Times New Roman"/>
          <w:color w:val="000000"/>
          <w:szCs w:val="24"/>
        </w:rPr>
        <w:t xml:space="preserve"> </w:t>
      </w:r>
      <w:r w:rsidRPr="00F05166">
        <w:rPr>
          <w:rFonts w:eastAsia="Times New Roman" w:cs="Times New Roman"/>
          <w:color w:val="000000"/>
          <w:szCs w:val="24"/>
        </w:rPr>
        <w:t xml:space="preserve">Scope of Work and </w:t>
      </w:r>
      <w:r w:rsidR="00EB2DB0" w:rsidRPr="00F05166">
        <w:rPr>
          <w:rFonts w:eastAsia="Times New Roman" w:cs="Times New Roman"/>
          <w:color w:val="000000"/>
          <w:szCs w:val="24"/>
        </w:rPr>
        <w:t xml:space="preserve">any </w:t>
      </w:r>
      <w:r w:rsidRPr="00F05166">
        <w:rPr>
          <w:rFonts w:eastAsia="Times New Roman" w:cs="Times New Roman"/>
          <w:color w:val="000000"/>
          <w:szCs w:val="24"/>
        </w:rPr>
        <w:t xml:space="preserve">other requirements may be rejected. Inability to comply with applicable instructions, general conditions of contract, terms and specifications may lead to rejection of </w:t>
      </w:r>
      <w:r w:rsidR="0050302A">
        <w:rPr>
          <w:rFonts w:eastAsia="Times New Roman" w:cs="Times New Roman"/>
          <w:color w:val="000000"/>
          <w:szCs w:val="24"/>
        </w:rPr>
        <w:t xml:space="preserve">the </w:t>
      </w:r>
      <w:r w:rsidRPr="00F05166">
        <w:rPr>
          <w:rFonts w:eastAsia="Times New Roman" w:cs="Times New Roman"/>
          <w:color w:val="000000"/>
          <w:szCs w:val="24"/>
        </w:rPr>
        <w:t>Proposal.</w:t>
      </w:r>
    </w:p>
    <w:p w14:paraId="7AD66DBA" w14:textId="72CB647F" w:rsidR="00154EF7" w:rsidRDefault="005F71A3">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After issuance of letter of acceptance, the successful Bidder is expected to sign the agreement as soon as possible. If successful Bidder is not responsive and does not sign the agreement within a reasonable time, the </w:t>
      </w:r>
      <w:r w:rsidR="006949C4">
        <w:rPr>
          <w:rFonts w:eastAsia="Times New Roman" w:cs="Times New Roman"/>
          <w:color w:val="000000"/>
          <w:szCs w:val="24"/>
        </w:rPr>
        <w:t>PDA</w:t>
      </w:r>
      <w:r>
        <w:rPr>
          <w:rFonts w:eastAsia="Times New Roman" w:cs="Times New Roman"/>
          <w:color w:val="000000"/>
          <w:szCs w:val="24"/>
        </w:rPr>
        <w:t xml:space="preserve"> reserves the right to terminate and nullify the bid award.</w:t>
      </w:r>
    </w:p>
    <w:p w14:paraId="0F3C6A64" w14:textId="6FEADDB7" w:rsidR="00421728" w:rsidRDefault="005F71A3">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In the event of non-compliance with the Scope of work of the RFP document and obligations contained in the agreement, the </w:t>
      </w:r>
      <w:r w:rsidR="006949C4">
        <w:rPr>
          <w:rFonts w:eastAsia="Times New Roman" w:cs="Times New Roman"/>
          <w:color w:val="000000"/>
          <w:szCs w:val="24"/>
        </w:rPr>
        <w:t>PDA</w:t>
      </w:r>
      <w:r>
        <w:rPr>
          <w:rFonts w:eastAsia="Times New Roman" w:cs="Times New Roman"/>
          <w:color w:val="000000"/>
          <w:szCs w:val="24"/>
        </w:rPr>
        <w:t xml:space="preserve"> may terminate the agreement by providing ten (10) </w:t>
      </w:r>
      <w:r w:rsidR="0050302A">
        <w:rPr>
          <w:rFonts w:eastAsia="Times New Roman" w:cs="Times New Roman"/>
          <w:color w:val="000000"/>
          <w:szCs w:val="24"/>
        </w:rPr>
        <w:t>days'</w:t>
      </w:r>
      <w:r>
        <w:rPr>
          <w:rFonts w:eastAsia="Times New Roman" w:cs="Times New Roman"/>
          <w:color w:val="000000"/>
          <w:szCs w:val="24"/>
        </w:rPr>
        <w:t xml:space="preserve"> written notice to the successful bidder without any further obligation or compensation on the part of the </w:t>
      </w:r>
      <w:r w:rsidR="006949C4">
        <w:rPr>
          <w:rFonts w:eastAsia="Times New Roman" w:cs="Times New Roman"/>
          <w:color w:val="000000"/>
          <w:szCs w:val="24"/>
        </w:rPr>
        <w:t>PDA</w:t>
      </w:r>
      <w:r>
        <w:rPr>
          <w:rFonts w:eastAsia="Times New Roman" w:cs="Times New Roman"/>
          <w:color w:val="000000"/>
          <w:szCs w:val="24"/>
        </w:rPr>
        <w:t>.</w:t>
      </w:r>
    </w:p>
    <w:p w14:paraId="3045AF26" w14:textId="63320336" w:rsidR="00F05166" w:rsidRDefault="00F05166">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PDA reserved the right to </w:t>
      </w:r>
      <w:r w:rsidR="00687C38">
        <w:rPr>
          <w:rFonts w:eastAsia="Times New Roman" w:cs="Times New Roman"/>
          <w:color w:val="000000"/>
          <w:szCs w:val="24"/>
        </w:rPr>
        <w:t xml:space="preserve">cancel or annul the RFP at any time without assigning any reason thereof. </w:t>
      </w:r>
    </w:p>
    <w:p w14:paraId="276D084C" w14:textId="77777777" w:rsidR="00421728" w:rsidRDefault="00421728">
      <w:pPr>
        <w:rPr>
          <w:rFonts w:eastAsia="Times New Roman" w:cs="Times New Roman"/>
          <w:color w:val="000000"/>
          <w:szCs w:val="24"/>
        </w:rPr>
      </w:pPr>
      <w:r>
        <w:rPr>
          <w:rFonts w:eastAsia="Times New Roman" w:cs="Times New Roman"/>
          <w:color w:val="000000"/>
          <w:szCs w:val="24"/>
        </w:rPr>
        <w:br w:type="page"/>
      </w:r>
    </w:p>
    <w:p w14:paraId="36670333" w14:textId="77777777" w:rsidR="00154EF7" w:rsidRDefault="005F71A3" w:rsidP="00FC4724">
      <w:pPr>
        <w:pStyle w:val="Heading1"/>
        <w:numPr>
          <w:ilvl w:val="0"/>
          <w:numId w:val="12"/>
        </w:numPr>
        <w:tabs>
          <w:tab w:val="left" w:pos="597"/>
        </w:tabs>
        <w:spacing w:before="0" w:after="240"/>
        <w:ind w:left="360" w:hanging="360"/>
      </w:pPr>
      <w:bookmarkStart w:id="6" w:name="_Toc218009040"/>
      <w:r>
        <w:rPr>
          <w:rFonts w:eastAsia="Times New Roman" w:cs="Times New Roman"/>
          <w:b/>
          <w:color w:val="365F91"/>
        </w:rPr>
        <w:lastRenderedPageBreak/>
        <w:t>Preparation of Proposal</w:t>
      </w:r>
      <w:bookmarkEnd w:id="6"/>
    </w:p>
    <w:p w14:paraId="28F28A6E" w14:textId="77777777" w:rsidR="00154EF7" w:rsidRPr="000C1C83" w:rsidRDefault="005F71A3" w:rsidP="000C1C83">
      <w:pPr>
        <w:pStyle w:val="Heading2"/>
        <w:ind w:left="360"/>
      </w:pPr>
      <w:bookmarkStart w:id="7" w:name="_Toc218009041"/>
      <w:r w:rsidRPr="000C1C83">
        <w:t>Language of the Proposal</w:t>
      </w:r>
      <w:bookmarkEnd w:id="7"/>
    </w:p>
    <w:p w14:paraId="7BB55BB3" w14:textId="0374A20F" w:rsidR="00154EF7" w:rsidRDefault="005F71A3">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Proposals prepared by the Bidders and all correspondence and documents relating to the Proposal exchanged between the Bidders and </w:t>
      </w:r>
      <w:r w:rsidR="00193F44">
        <w:rPr>
          <w:rFonts w:eastAsia="Times New Roman" w:cs="Times New Roman"/>
          <w:color w:val="000000"/>
          <w:szCs w:val="24"/>
        </w:rPr>
        <w:t xml:space="preserve">Pakistan Digital Authority </w:t>
      </w:r>
      <w:r>
        <w:rPr>
          <w:rFonts w:eastAsia="Times New Roman" w:cs="Times New Roman"/>
          <w:color w:val="000000"/>
          <w:szCs w:val="24"/>
        </w:rPr>
        <w:t>shall be in writing and in English Language, except where otherwise specified.</w:t>
      </w:r>
    </w:p>
    <w:p w14:paraId="778BD5A3" w14:textId="77777777" w:rsidR="00154EF7" w:rsidRPr="000C1C83" w:rsidRDefault="005F71A3" w:rsidP="000C1C83">
      <w:pPr>
        <w:pStyle w:val="Heading2"/>
        <w:ind w:left="360"/>
      </w:pPr>
      <w:bookmarkStart w:id="8" w:name="_Toc218009042"/>
      <w:r w:rsidRPr="000C1C83">
        <w:t>Proposal Currency</w:t>
      </w:r>
      <w:bookmarkEnd w:id="8"/>
    </w:p>
    <w:p w14:paraId="4A8FD8E8" w14:textId="1308962C" w:rsidR="00154EF7" w:rsidRDefault="005F71A3">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All prices shall be quoted in Pakistani Rupees (PKR)</w:t>
      </w:r>
      <w:r w:rsidR="00684BD0">
        <w:rPr>
          <w:rFonts w:eastAsia="Times New Roman" w:cs="Times New Roman"/>
          <w:color w:val="000000"/>
          <w:szCs w:val="24"/>
        </w:rPr>
        <w:t>,</w:t>
      </w:r>
      <w:r>
        <w:rPr>
          <w:rFonts w:eastAsia="Times New Roman" w:cs="Times New Roman"/>
          <w:color w:val="000000"/>
          <w:szCs w:val="24"/>
        </w:rPr>
        <w:t xml:space="preserve"> and all payments will be made in Pakistani Rupees (PKR).</w:t>
      </w:r>
    </w:p>
    <w:p w14:paraId="0B811E84" w14:textId="77777777" w:rsidR="00154EF7" w:rsidRPr="000C1C83" w:rsidRDefault="005F71A3" w:rsidP="000C1C83">
      <w:pPr>
        <w:pStyle w:val="Heading2"/>
        <w:ind w:left="360"/>
      </w:pPr>
      <w:bookmarkStart w:id="9" w:name="_Toc218009043"/>
      <w:r w:rsidRPr="000C1C83">
        <w:t>Period of Validity of Proposal</w:t>
      </w:r>
      <w:bookmarkEnd w:id="9"/>
    </w:p>
    <w:p w14:paraId="737C6672" w14:textId="1CE136C9" w:rsidR="00154EF7" w:rsidRDefault="005F71A3" w:rsidP="00C94864">
      <w:pPr>
        <w:widowControl w:val="0"/>
        <w:pBdr>
          <w:top w:val="nil"/>
          <w:left w:val="nil"/>
          <w:bottom w:val="nil"/>
          <w:right w:val="nil"/>
          <w:between w:val="nil"/>
        </w:pBdr>
        <w:spacing w:after="120" w:line="276" w:lineRule="auto"/>
        <w:jc w:val="both"/>
        <w:rPr>
          <w:rFonts w:eastAsia="Times New Roman" w:cs="Times New Roman"/>
          <w:color w:val="000000"/>
          <w:szCs w:val="24"/>
        </w:rPr>
      </w:pPr>
      <w:r>
        <w:rPr>
          <w:rFonts w:eastAsia="Times New Roman" w:cs="Times New Roman"/>
          <w:color w:val="000000"/>
          <w:szCs w:val="24"/>
        </w:rPr>
        <w:t xml:space="preserve">Proposals shall remain valid for 180 days from the date of advertisement as provided in the RFP document. Within the original validity of the bids, </w:t>
      </w:r>
      <w:r w:rsidR="006949C4">
        <w:rPr>
          <w:rFonts w:eastAsia="Times New Roman" w:cs="Times New Roman"/>
          <w:color w:val="000000"/>
          <w:szCs w:val="24"/>
        </w:rPr>
        <w:t>PDA</w:t>
      </w:r>
      <w:r>
        <w:rPr>
          <w:rFonts w:eastAsia="Times New Roman" w:cs="Times New Roman"/>
          <w:color w:val="000000"/>
          <w:szCs w:val="24"/>
        </w:rPr>
        <w:t xml:space="preserve"> may request the bidders to extend their bid validity for another period</w:t>
      </w:r>
      <w:r w:rsidR="00684BD0">
        <w:rPr>
          <w:rFonts w:eastAsia="Times New Roman" w:cs="Times New Roman"/>
          <w:color w:val="000000"/>
          <w:szCs w:val="24"/>
        </w:rPr>
        <w:t>;</w:t>
      </w:r>
      <w:r>
        <w:rPr>
          <w:rFonts w:eastAsia="Times New Roman" w:cs="Times New Roman"/>
          <w:color w:val="000000"/>
          <w:szCs w:val="24"/>
        </w:rPr>
        <w:t xml:space="preserve"> such extension shall be for </w:t>
      </w:r>
      <w:r w:rsidR="00684BD0">
        <w:rPr>
          <w:rFonts w:eastAsia="Times New Roman" w:cs="Times New Roman"/>
          <w:color w:val="000000"/>
          <w:szCs w:val="24"/>
        </w:rPr>
        <w:t>a</w:t>
      </w:r>
      <w:r>
        <w:rPr>
          <w:rFonts w:eastAsia="Times New Roman" w:cs="Times New Roman"/>
          <w:color w:val="000000"/>
          <w:szCs w:val="24"/>
        </w:rPr>
        <w:t xml:space="preserve"> period equal to the period of the original bid validity. The bidder who chooses not to extend their bid validity as may be required by </w:t>
      </w:r>
      <w:r w:rsidR="006949C4">
        <w:rPr>
          <w:rFonts w:eastAsia="Times New Roman" w:cs="Times New Roman"/>
          <w:color w:val="000000"/>
          <w:szCs w:val="24"/>
        </w:rPr>
        <w:t>PDA</w:t>
      </w:r>
      <w:r w:rsidR="00684BD0">
        <w:rPr>
          <w:rFonts w:eastAsia="Times New Roman" w:cs="Times New Roman"/>
          <w:color w:val="000000"/>
          <w:szCs w:val="24"/>
        </w:rPr>
        <w:t>,</w:t>
      </w:r>
      <w:r w:rsidR="0032645F">
        <w:rPr>
          <w:rFonts w:eastAsia="Times New Roman" w:cs="Times New Roman"/>
          <w:color w:val="000000"/>
          <w:szCs w:val="24"/>
        </w:rPr>
        <w:t xml:space="preserve"> </w:t>
      </w:r>
      <w:r>
        <w:rPr>
          <w:rFonts w:eastAsia="Times New Roman" w:cs="Times New Roman"/>
          <w:color w:val="000000"/>
          <w:szCs w:val="24"/>
        </w:rPr>
        <w:t>their bid will be deemed withdrawn without forfeiture of their bid bonds or securities.</w:t>
      </w:r>
    </w:p>
    <w:p w14:paraId="067321F9" w14:textId="13434548" w:rsidR="00154EF7" w:rsidRDefault="006949C4">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PDA</w:t>
      </w:r>
      <w:r w:rsidR="005F71A3">
        <w:rPr>
          <w:rFonts w:eastAsia="Times New Roman" w:cs="Times New Roman"/>
          <w:color w:val="000000"/>
          <w:szCs w:val="24"/>
        </w:rPr>
        <w:t xml:space="preserve"> may, at its exclusive discretion</w:t>
      </w:r>
      <w:r w:rsidR="00684BD0">
        <w:rPr>
          <w:rFonts w:eastAsia="Times New Roman" w:cs="Times New Roman"/>
          <w:color w:val="000000"/>
          <w:szCs w:val="24"/>
        </w:rPr>
        <w:t>,</w:t>
      </w:r>
      <w:r w:rsidR="005F71A3">
        <w:rPr>
          <w:rFonts w:eastAsia="Times New Roman" w:cs="Times New Roman"/>
          <w:color w:val="000000"/>
          <w:szCs w:val="24"/>
        </w:rPr>
        <w:t xml:space="preserve"> extend the deadline for the submission of the bids</w:t>
      </w:r>
      <w:r w:rsidR="00684BD0">
        <w:rPr>
          <w:rFonts w:eastAsia="Times New Roman" w:cs="Times New Roman"/>
          <w:color w:val="000000"/>
          <w:szCs w:val="24"/>
        </w:rPr>
        <w:t>,</w:t>
      </w:r>
      <w:r w:rsidR="005F71A3">
        <w:rPr>
          <w:rFonts w:eastAsia="Times New Roman" w:cs="Times New Roman"/>
          <w:color w:val="000000"/>
          <w:szCs w:val="24"/>
        </w:rPr>
        <w:t xml:space="preserve"> in which case all rights and obligations of the </w:t>
      </w:r>
      <w:r>
        <w:rPr>
          <w:rFonts w:eastAsia="Times New Roman" w:cs="Times New Roman"/>
          <w:color w:val="000000"/>
          <w:szCs w:val="24"/>
        </w:rPr>
        <w:t>PDA</w:t>
      </w:r>
      <w:r w:rsidR="005F71A3">
        <w:rPr>
          <w:rFonts w:eastAsia="Times New Roman" w:cs="Times New Roman"/>
          <w:color w:val="000000"/>
          <w:szCs w:val="24"/>
        </w:rPr>
        <w:t xml:space="preserve"> and the bidders previously subject to the deadline shall thereafter be subject to the deadline as extended.</w:t>
      </w:r>
    </w:p>
    <w:p w14:paraId="5331E31D" w14:textId="77777777" w:rsidR="00154EF7" w:rsidRPr="000C1C83" w:rsidRDefault="005F71A3" w:rsidP="000C1C83">
      <w:pPr>
        <w:pStyle w:val="Heading2"/>
        <w:ind w:left="360"/>
      </w:pPr>
      <w:bookmarkStart w:id="10" w:name="_Toc218009044"/>
      <w:r w:rsidRPr="000C1C83">
        <w:t>Cost of Preparing Proposal</w:t>
      </w:r>
      <w:bookmarkEnd w:id="10"/>
    </w:p>
    <w:p w14:paraId="05570DB6" w14:textId="2E95AB90" w:rsidR="00154EF7" w:rsidRPr="00B65AD0" w:rsidRDefault="005F71A3" w:rsidP="00B65AD0">
      <w:pPr>
        <w:widowControl w:val="0"/>
        <w:pBdr>
          <w:top w:val="nil"/>
          <w:left w:val="nil"/>
          <w:bottom w:val="nil"/>
          <w:right w:val="nil"/>
          <w:between w:val="nil"/>
        </w:pBdr>
        <w:spacing w:after="240" w:line="276" w:lineRule="auto"/>
        <w:jc w:val="both"/>
        <w:rPr>
          <w:rFonts w:eastAsia="Times New Roman" w:cs="Times New Roman"/>
          <w:color w:val="000000"/>
          <w:szCs w:val="24"/>
        </w:rPr>
      </w:pPr>
      <w:r>
        <w:rPr>
          <w:rFonts w:eastAsia="Times New Roman" w:cs="Times New Roman"/>
          <w:color w:val="000000"/>
          <w:szCs w:val="24"/>
        </w:rPr>
        <w:t xml:space="preserve">The Bidder shall bear all costs associated with or relating to the preparation and submission of their Proposal, and </w:t>
      </w:r>
      <w:r w:rsidR="006949C4">
        <w:rPr>
          <w:rFonts w:eastAsia="Times New Roman" w:cs="Times New Roman"/>
          <w:color w:val="000000"/>
          <w:szCs w:val="24"/>
        </w:rPr>
        <w:t>PDA</w:t>
      </w:r>
      <w:r>
        <w:rPr>
          <w:rFonts w:eastAsia="Times New Roman" w:cs="Times New Roman"/>
          <w:color w:val="000000"/>
          <w:szCs w:val="24"/>
        </w:rPr>
        <w:t xml:space="preserve"> shall not be liable in any manner whatsoever for the same or for any other costs or expenses incurred by a bidder in preparation or submission of the Proposal, regardless of the conduct or outcome of the Selection Process.</w:t>
      </w:r>
    </w:p>
    <w:p w14:paraId="77B5A22E" w14:textId="77777777" w:rsidR="00154EF7" w:rsidRPr="000C1C83" w:rsidRDefault="005F71A3" w:rsidP="000C1C83">
      <w:pPr>
        <w:pStyle w:val="Heading2"/>
        <w:ind w:left="360"/>
      </w:pPr>
      <w:bookmarkStart w:id="11" w:name="_Toc218009045"/>
      <w:r w:rsidRPr="000C1C83">
        <w:t>Proposal Documents</w:t>
      </w:r>
      <w:bookmarkEnd w:id="11"/>
    </w:p>
    <w:p w14:paraId="0E1BBF37" w14:textId="78ED4E39" w:rsidR="00154EF7" w:rsidRDefault="00F97CB9" w:rsidP="004C078A">
      <w:pPr>
        <w:widowControl w:val="0"/>
        <w:pBdr>
          <w:top w:val="nil"/>
          <w:left w:val="nil"/>
          <w:bottom w:val="nil"/>
          <w:right w:val="nil"/>
          <w:between w:val="nil"/>
        </w:pBdr>
        <w:spacing w:after="120" w:line="276" w:lineRule="auto"/>
        <w:jc w:val="both"/>
        <w:rPr>
          <w:rFonts w:eastAsia="Times New Roman" w:cs="Times New Roman"/>
          <w:color w:val="000000"/>
          <w:szCs w:val="24"/>
        </w:rPr>
      </w:pPr>
      <w:r w:rsidRPr="00F97CB9">
        <w:rPr>
          <w:rFonts w:eastAsia="Times New Roman" w:cs="Times New Roman"/>
          <w:color w:val="000000"/>
          <w:szCs w:val="24"/>
        </w:rPr>
        <w:t xml:space="preserve">While preparing the Proposal, the Bidder shall ensure that it provides the </w:t>
      </w:r>
      <w:r w:rsidR="006949C4">
        <w:rPr>
          <w:rFonts w:eastAsia="Times New Roman" w:cs="Times New Roman"/>
          <w:color w:val="000000"/>
          <w:szCs w:val="24"/>
        </w:rPr>
        <w:t>PDA</w:t>
      </w:r>
      <w:r w:rsidRPr="00F97CB9">
        <w:rPr>
          <w:rFonts w:eastAsia="Times New Roman" w:cs="Times New Roman"/>
          <w:color w:val="000000"/>
          <w:szCs w:val="24"/>
        </w:rPr>
        <w:t xml:space="preserve"> with documentary evidence. </w:t>
      </w:r>
      <w:r w:rsidR="004C078A">
        <w:rPr>
          <w:rFonts w:eastAsia="Times New Roman" w:cs="Times New Roman"/>
          <w:color w:val="000000"/>
          <w:szCs w:val="24"/>
        </w:rPr>
        <w:t>The procurement</w:t>
      </w:r>
      <w:r w:rsidRPr="00F97CB9">
        <w:rPr>
          <w:rFonts w:eastAsia="Times New Roman" w:cs="Times New Roman"/>
          <w:color w:val="000000"/>
          <w:szCs w:val="24"/>
        </w:rPr>
        <w:t xml:space="preserve"> committee</w:t>
      </w:r>
      <w:r w:rsidR="00B30CCC">
        <w:rPr>
          <w:rFonts w:eastAsia="Times New Roman" w:cs="Times New Roman"/>
          <w:color w:val="000000"/>
          <w:szCs w:val="24"/>
        </w:rPr>
        <w:t xml:space="preserve"> </w:t>
      </w:r>
      <w:r w:rsidRPr="00F97CB9">
        <w:rPr>
          <w:rFonts w:eastAsia="Times New Roman" w:cs="Times New Roman"/>
          <w:color w:val="000000"/>
          <w:szCs w:val="24"/>
        </w:rPr>
        <w:t xml:space="preserve">will evaluate proposals solely on the basis of documentary evidence submitted in accordance with </w:t>
      </w:r>
      <w:r w:rsidR="004C078A">
        <w:rPr>
          <w:rFonts w:eastAsia="Times New Roman" w:cs="Times New Roman"/>
          <w:color w:val="000000"/>
          <w:szCs w:val="24"/>
        </w:rPr>
        <w:t xml:space="preserve">the </w:t>
      </w:r>
      <w:r w:rsidRPr="00F97CB9">
        <w:rPr>
          <w:rFonts w:eastAsia="Times New Roman" w:cs="Times New Roman"/>
          <w:color w:val="000000"/>
          <w:szCs w:val="24"/>
        </w:rPr>
        <w:t>evaluation criteria described in this RFP.</w:t>
      </w:r>
      <w:r>
        <w:rPr>
          <w:rFonts w:eastAsia="Times New Roman" w:cs="Times New Roman"/>
          <w:color w:val="000000"/>
          <w:szCs w:val="24"/>
        </w:rPr>
        <w:t xml:space="preserve"> The Proposal, with </w:t>
      </w:r>
      <w:r w:rsidR="004C078A">
        <w:rPr>
          <w:rFonts w:eastAsia="Times New Roman" w:cs="Times New Roman"/>
          <w:color w:val="000000"/>
          <w:szCs w:val="24"/>
        </w:rPr>
        <w:t xml:space="preserve">the </w:t>
      </w:r>
      <w:r>
        <w:rPr>
          <w:rFonts w:eastAsia="Times New Roman" w:cs="Times New Roman"/>
          <w:color w:val="000000"/>
          <w:szCs w:val="24"/>
        </w:rPr>
        <w:t>serial number of each page</w:t>
      </w:r>
      <w:r w:rsidR="004C078A">
        <w:rPr>
          <w:rFonts w:eastAsia="Times New Roman" w:cs="Times New Roman"/>
          <w:color w:val="000000"/>
          <w:szCs w:val="24"/>
        </w:rPr>
        <w:t>,</w:t>
      </w:r>
      <w:r>
        <w:rPr>
          <w:rFonts w:eastAsia="Times New Roman" w:cs="Times New Roman"/>
          <w:color w:val="000000"/>
          <w:szCs w:val="24"/>
        </w:rPr>
        <w:t xml:space="preserve"> should comprise the following:</w:t>
      </w:r>
    </w:p>
    <w:p w14:paraId="5983683C" w14:textId="5E2B1ADF" w:rsidR="00154EF7" w:rsidRDefault="005F71A3" w:rsidP="00FC4724">
      <w:pPr>
        <w:widowControl w:val="0"/>
        <w:numPr>
          <w:ilvl w:val="0"/>
          <w:numId w:val="2"/>
        </w:numPr>
        <w:pBdr>
          <w:top w:val="nil"/>
          <w:left w:val="nil"/>
          <w:bottom w:val="nil"/>
          <w:right w:val="nil"/>
          <w:between w:val="nil"/>
        </w:pBdr>
        <w:spacing w:after="0" w:line="276" w:lineRule="auto"/>
        <w:jc w:val="both"/>
      </w:pPr>
      <w:r>
        <w:rPr>
          <w:rFonts w:eastAsia="Times New Roman" w:cs="Times New Roman"/>
          <w:color w:val="000000"/>
          <w:szCs w:val="24"/>
        </w:rPr>
        <w:t>Checklist (Mandatory Documents required with the Proposal)</w:t>
      </w:r>
    </w:p>
    <w:p w14:paraId="2142BC09" w14:textId="77777777" w:rsidR="00154EF7" w:rsidRPr="000C3695" w:rsidRDefault="005F71A3" w:rsidP="00FC4724">
      <w:pPr>
        <w:widowControl w:val="0"/>
        <w:numPr>
          <w:ilvl w:val="0"/>
          <w:numId w:val="2"/>
        </w:numPr>
        <w:pBdr>
          <w:top w:val="nil"/>
          <w:left w:val="nil"/>
          <w:bottom w:val="nil"/>
          <w:right w:val="nil"/>
          <w:between w:val="nil"/>
        </w:pBdr>
        <w:spacing w:after="0" w:line="276" w:lineRule="auto"/>
        <w:jc w:val="both"/>
      </w:pPr>
      <w:r>
        <w:rPr>
          <w:rFonts w:eastAsia="Times New Roman" w:cs="Times New Roman"/>
          <w:color w:val="000000"/>
          <w:szCs w:val="24"/>
        </w:rPr>
        <w:t>Proposal Submission – Form C1</w:t>
      </w:r>
    </w:p>
    <w:p w14:paraId="46686055" w14:textId="10DA49EF" w:rsidR="000C3695" w:rsidRDefault="000C3695" w:rsidP="00FC4724">
      <w:pPr>
        <w:widowControl w:val="0"/>
        <w:numPr>
          <w:ilvl w:val="0"/>
          <w:numId w:val="2"/>
        </w:numPr>
        <w:pBdr>
          <w:top w:val="nil"/>
          <w:left w:val="nil"/>
          <w:bottom w:val="nil"/>
          <w:right w:val="nil"/>
          <w:between w:val="nil"/>
        </w:pBdr>
        <w:spacing w:after="0" w:line="276" w:lineRule="auto"/>
        <w:jc w:val="both"/>
      </w:pPr>
      <w:r>
        <w:rPr>
          <w:rFonts w:eastAsia="Times New Roman" w:cs="Times New Roman"/>
          <w:color w:val="000000"/>
          <w:szCs w:val="24"/>
        </w:rPr>
        <w:t>Organization Profile – Form C2</w:t>
      </w:r>
    </w:p>
    <w:p w14:paraId="732ED163" w14:textId="1D3E7100" w:rsidR="00D11550" w:rsidRPr="000B413F" w:rsidRDefault="00D11550" w:rsidP="00FC4724">
      <w:pPr>
        <w:widowControl w:val="0"/>
        <w:numPr>
          <w:ilvl w:val="0"/>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lastRenderedPageBreak/>
        <w:t>Consent letter from the owner – Form C</w:t>
      </w:r>
      <w:r>
        <w:rPr>
          <w:rFonts w:eastAsia="Times New Roman" w:cs="Times New Roman"/>
          <w:color w:val="000000"/>
          <w:szCs w:val="24"/>
        </w:rPr>
        <w:t>3</w:t>
      </w:r>
    </w:p>
    <w:p w14:paraId="6623C184" w14:textId="329ED904" w:rsidR="00D11550" w:rsidRPr="000B413F" w:rsidRDefault="00D11550" w:rsidP="00FC4724">
      <w:pPr>
        <w:widowControl w:val="0"/>
        <w:numPr>
          <w:ilvl w:val="0"/>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t>Pictures of the following: Form – Form C</w:t>
      </w:r>
      <w:r>
        <w:rPr>
          <w:rFonts w:eastAsia="Times New Roman" w:cs="Times New Roman"/>
          <w:color w:val="000000"/>
          <w:szCs w:val="24"/>
        </w:rPr>
        <w:t>4</w:t>
      </w:r>
    </w:p>
    <w:p w14:paraId="04C3DD38" w14:textId="77777777" w:rsidR="00D11550" w:rsidRPr="000B413F" w:rsidRDefault="00D11550" w:rsidP="00FC4724">
      <w:pPr>
        <w:widowControl w:val="0"/>
        <w:numPr>
          <w:ilvl w:val="1"/>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t>Office Location</w:t>
      </w:r>
    </w:p>
    <w:p w14:paraId="690A4EE9" w14:textId="77777777" w:rsidR="00D11550" w:rsidRPr="000B413F" w:rsidRDefault="00D11550" w:rsidP="00FC4724">
      <w:pPr>
        <w:widowControl w:val="0"/>
        <w:numPr>
          <w:ilvl w:val="1"/>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t>Building</w:t>
      </w:r>
    </w:p>
    <w:p w14:paraId="4B8228DF" w14:textId="576AAC0D" w:rsidR="00D11550" w:rsidRPr="000B413F" w:rsidRDefault="000256A0" w:rsidP="00FC4724">
      <w:pPr>
        <w:widowControl w:val="0"/>
        <w:numPr>
          <w:ilvl w:val="1"/>
          <w:numId w:val="2"/>
        </w:numPr>
        <w:pBdr>
          <w:top w:val="nil"/>
          <w:left w:val="nil"/>
          <w:bottom w:val="nil"/>
          <w:right w:val="nil"/>
          <w:between w:val="nil"/>
        </w:pBdr>
        <w:spacing w:after="0" w:line="276" w:lineRule="auto"/>
        <w:jc w:val="both"/>
      </w:pPr>
      <w:r>
        <w:rPr>
          <w:rFonts w:eastAsia="Times New Roman" w:cs="Times New Roman"/>
          <w:color w:val="000000"/>
          <w:szCs w:val="24"/>
        </w:rPr>
        <w:t xml:space="preserve">Inside Premises </w:t>
      </w:r>
      <w:r w:rsidR="00D11550" w:rsidRPr="000B413F">
        <w:rPr>
          <w:rFonts w:eastAsia="Times New Roman" w:cs="Times New Roman"/>
          <w:color w:val="000000"/>
          <w:szCs w:val="24"/>
        </w:rPr>
        <w:t xml:space="preserve">of </w:t>
      </w:r>
      <w:r w:rsidR="00684BD0">
        <w:rPr>
          <w:rFonts w:eastAsia="Times New Roman" w:cs="Times New Roman"/>
          <w:color w:val="000000"/>
          <w:szCs w:val="24"/>
        </w:rPr>
        <w:t xml:space="preserve">the </w:t>
      </w:r>
      <w:r w:rsidR="00D11550" w:rsidRPr="000B413F">
        <w:rPr>
          <w:rFonts w:eastAsia="Times New Roman" w:cs="Times New Roman"/>
          <w:color w:val="000000"/>
          <w:szCs w:val="24"/>
        </w:rPr>
        <w:t>Building</w:t>
      </w:r>
    </w:p>
    <w:p w14:paraId="5B66BFE3" w14:textId="77777777" w:rsidR="00D11550" w:rsidRPr="000B413F" w:rsidRDefault="00D11550" w:rsidP="00FC4724">
      <w:pPr>
        <w:widowControl w:val="0"/>
        <w:numPr>
          <w:ilvl w:val="1"/>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t>Facilities</w:t>
      </w:r>
      <w:r>
        <w:rPr>
          <w:rFonts w:eastAsia="Times New Roman" w:cs="Times New Roman"/>
          <w:color w:val="000000"/>
          <w:szCs w:val="24"/>
        </w:rPr>
        <w:t xml:space="preserve"> (Furniture &amp; Fixture, Equipment’s and Accessories etc.) </w:t>
      </w:r>
      <w:r w:rsidRPr="000B413F">
        <w:rPr>
          <w:rFonts w:eastAsia="Times New Roman" w:cs="Times New Roman"/>
          <w:color w:val="000000"/>
          <w:szCs w:val="24"/>
        </w:rPr>
        <w:t xml:space="preserve"> </w:t>
      </w:r>
    </w:p>
    <w:p w14:paraId="68648428" w14:textId="1D571967" w:rsidR="00D11550" w:rsidRPr="00F90E57" w:rsidRDefault="00D11550" w:rsidP="00FC4724">
      <w:pPr>
        <w:widowControl w:val="0"/>
        <w:numPr>
          <w:ilvl w:val="0"/>
          <w:numId w:val="2"/>
        </w:numPr>
        <w:pBdr>
          <w:top w:val="nil"/>
          <w:left w:val="nil"/>
          <w:bottom w:val="nil"/>
          <w:right w:val="nil"/>
          <w:between w:val="nil"/>
        </w:pBdr>
        <w:spacing w:after="0" w:line="276" w:lineRule="auto"/>
        <w:jc w:val="both"/>
      </w:pPr>
      <w:r w:rsidRPr="000B413F">
        <w:rPr>
          <w:rFonts w:eastAsia="Times New Roman" w:cs="Times New Roman"/>
          <w:color w:val="000000"/>
          <w:szCs w:val="24"/>
        </w:rPr>
        <w:t xml:space="preserve">Authentic copy of </w:t>
      </w:r>
      <w:r w:rsidR="00F90E57">
        <w:rPr>
          <w:rFonts w:eastAsia="Times New Roman" w:cs="Times New Roman"/>
          <w:color w:val="000000"/>
          <w:szCs w:val="24"/>
        </w:rPr>
        <w:t>drawings</w:t>
      </w:r>
      <w:r w:rsidRPr="000B413F">
        <w:rPr>
          <w:rFonts w:eastAsia="Times New Roman" w:cs="Times New Roman"/>
          <w:color w:val="000000"/>
          <w:szCs w:val="24"/>
        </w:rPr>
        <w:t xml:space="preserve"> of the premises – Form C</w:t>
      </w:r>
      <w:r>
        <w:rPr>
          <w:rFonts w:eastAsia="Times New Roman" w:cs="Times New Roman"/>
          <w:color w:val="000000"/>
          <w:szCs w:val="24"/>
        </w:rPr>
        <w:t>5</w:t>
      </w:r>
    </w:p>
    <w:p w14:paraId="2E463E33" w14:textId="77777777" w:rsidR="0068239B" w:rsidRDefault="00F90E57" w:rsidP="0068239B">
      <w:pPr>
        <w:widowControl w:val="0"/>
        <w:numPr>
          <w:ilvl w:val="0"/>
          <w:numId w:val="2"/>
        </w:numPr>
        <w:pBdr>
          <w:top w:val="nil"/>
          <w:left w:val="nil"/>
          <w:bottom w:val="nil"/>
          <w:right w:val="nil"/>
          <w:between w:val="nil"/>
        </w:pBdr>
        <w:spacing w:after="0" w:line="276" w:lineRule="auto"/>
        <w:jc w:val="both"/>
      </w:pPr>
      <w:r w:rsidRPr="00F90E57">
        <w:t>Conceptual layout drawings and 3D renders of the proposed office design, including zoning, furniture l</w:t>
      </w:r>
      <w:r w:rsidR="00623C27" w:rsidRPr="00623C27">
        <w:t>ayout, circulation, and key spaces.</w:t>
      </w:r>
    </w:p>
    <w:p w14:paraId="6E43FE09" w14:textId="5EFD6003" w:rsidR="00623C27" w:rsidRPr="00623C27" w:rsidRDefault="00623C27" w:rsidP="004C078A">
      <w:pPr>
        <w:widowControl w:val="0"/>
        <w:numPr>
          <w:ilvl w:val="0"/>
          <w:numId w:val="2"/>
        </w:numPr>
        <w:pBdr>
          <w:top w:val="nil"/>
          <w:left w:val="nil"/>
          <w:bottom w:val="nil"/>
          <w:right w:val="nil"/>
          <w:between w:val="nil"/>
        </w:pBdr>
        <w:spacing w:line="276" w:lineRule="auto"/>
        <w:jc w:val="both"/>
      </w:pPr>
      <w:r w:rsidRPr="0068239B">
        <w:rPr>
          <w:rFonts w:eastAsia="Times New Roman" w:cs="Times New Roman"/>
          <w:color w:val="000000"/>
          <w:szCs w:val="24"/>
        </w:rPr>
        <w:t>The Technical Proposal shall include conceptual architectural layouts, furniture plans, and 3D renders.</w:t>
      </w:r>
    </w:p>
    <w:p w14:paraId="187089C8" w14:textId="6D62467E" w:rsidR="00154EF7" w:rsidRPr="000C1C83" w:rsidRDefault="005F71A3" w:rsidP="000C1C83">
      <w:pPr>
        <w:pStyle w:val="Heading2"/>
        <w:ind w:left="360"/>
      </w:pPr>
      <w:bookmarkStart w:id="12" w:name="_Toc218009046"/>
      <w:r w:rsidRPr="000C1C83">
        <w:t>Technical Proposal</w:t>
      </w:r>
      <w:bookmarkEnd w:id="12"/>
    </w:p>
    <w:p w14:paraId="30627481" w14:textId="2775E474" w:rsidR="00154EF7" w:rsidRDefault="005F71A3">
      <w:pPr>
        <w:widowControl w:val="0"/>
        <w:spacing w:before="240" w:after="240" w:line="276" w:lineRule="auto"/>
        <w:jc w:val="both"/>
        <w:rPr>
          <w:rFonts w:eastAsia="Times New Roman" w:cs="Times New Roman"/>
          <w:szCs w:val="24"/>
        </w:rPr>
      </w:pPr>
      <w:r w:rsidRPr="001E7826">
        <w:rPr>
          <w:rFonts w:eastAsia="Times New Roman" w:cs="Times New Roman"/>
          <w:szCs w:val="24"/>
        </w:rPr>
        <w:t xml:space="preserve">A single-stage </w:t>
      </w:r>
      <w:r w:rsidR="00684BD0">
        <w:rPr>
          <w:rFonts w:eastAsia="Times New Roman" w:cs="Times New Roman"/>
          <w:szCs w:val="24"/>
        </w:rPr>
        <w:t>two-envelope</w:t>
      </w:r>
      <w:r w:rsidRPr="001E7826">
        <w:rPr>
          <w:rFonts w:eastAsia="Times New Roman" w:cs="Times New Roman"/>
          <w:szCs w:val="24"/>
        </w:rPr>
        <w:t xml:space="preserve"> bidding process will be followed. The technical and financial bids shall be in English language and must be submitted online </w:t>
      </w:r>
      <w:r w:rsidR="00684BD0">
        <w:rPr>
          <w:rFonts w:eastAsia="Times New Roman" w:cs="Times New Roman"/>
          <w:szCs w:val="24"/>
        </w:rPr>
        <w:t>through</w:t>
      </w:r>
      <w:r w:rsidRPr="001E7826">
        <w:rPr>
          <w:rFonts w:eastAsia="Times New Roman" w:cs="Times New Roman"/>
          <w:szCs w:val="24"/>
        </w:rPr>
        <w:t xml:space="preserve"> </w:t>
      </w:r>
      <w:r w:rsidR="009C6D00">
        <w:rPr>
          <w:rFonts w:eastAsia="Times New Roman" w:cs="Times New Roman"/>
          <w:szCs w:val="24"/>
        </w:rPr>
        <w:t>EPADS</w:t>
      </w:r>
      <w:r w:rsidRPr="001E7826">
        <w:rPr>
          <w:rFonts w:eastAsia="Times New Roman" w:cs="Times New Roman"/>
          <w:szCs w:val="24"/>
        </w:rPr>
        <w:t xml:space="preserve"> (which is mandatory</w:t>
      </w:r>
      <w:r w:rsidR="004E4F8D">
        <w:rPr>
          <w:rFonts w:eastAsia="Times New Roman" w:cs="Times New Roman"/>
          <w:szCs w:val="24"/>
        </w:rPr>
        <w:t>;</w:t>
      </w:r>
      <w:r w:rsidRPr="001E7826">
        <w:rPr>
          <w:rFonts w:eastAsia="Times New Roman" w:cs="Times New Roman"/>
          <w:szCs w:val="24"/>
        </w:rPr>
        <w:t xml:space="preserve"> otherwise bid will not be considered).</w:t>
      </w:r>
    </w:p>
    <w:p w14:paraId="64BF9A4D" w14:textId="6E374D0D" w:rsidR="001F7443" w:rsidRPr="000C1C83" w:rsidRDefault="001F7443" w:rsidP="000C1C83">
      <w:pPr>
        <w:pStyle w:val="Heading2"/>
        <w:ind w:left="360"/>
      </w:pPr>
      <w:bookmarkStart w:id="13" w:name="_Toc218009047"/>
      <w:r w:rsidRPr="000C1C83">
        <w:t>Mandatory Eligibility Criteria</w:t>
      </w:r>
      <w:bookmarkEnd w:id="13"/>
    </w:p>
    <w:p w14:paraId="20BC3DF4" w14:textId="5AE08684" w:rsidR="001F7443" w:rsidRDefault="004E4F8D" w:rsidP="00C94864">
      <w:pPr>
        <w:widowControl w:val="0"/>
        <w:pBdr>
          <w:top w:val="nil"/>
          <w:left w:val="nil"/>
          <w:bottom w:val="nil"/>
          <w:right w:val="nil"/>
          <w:between w:val="nil"/>
        </w:pBdr>
        <w:spacing w:before="240" w:after="120" w:line="276" w:lineRule="auto"/>
        <w:jc w:val="both"/>
        <w:rPr>
          <w:rFonts w:eastAsia="Times New Roman" w:cs="Times New Roman"/>
          <w:color w:val="000000"/>
          <w:szCs w:val="24"/>
        </w:rPr>
      </w:pPr>
      <w:r w:rsidRPr="004E4F8D">
        <w:rPr>
          <w:rFonts w:eastAsia="Times New Roman" w:cs="Times New Roman"/>
          <w:color w:val="000000"/>
          <w:szCs w:val="24"/>
        </w:rPr>
        <w:t>Bidders must ensure that all mandatory requirements of this RFP are fulfilled and the required documents are submitted within the specified time. Failure to provide any required document will result in disqualification.</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74"/>
        <w:gridCol w:w="4532"/>
        <w:gridCol w:w="1437"/>
        <w:gridCol w:w="1072"/>
      </w:tblGrid>
      <w:tr w:rsidR="001F7443" w14:paraId="7D177BBB" w14:textId="77777777" w:rsidTr="00710554">
        <w:tc>
          <w:tcPr>
            <w:tcW w:w="9350" w:type="dxa"/>
            <w:gridSpan w:val="5"/>
          </w:tcPr>
          <w:p w14:paraId="70A17522" w14:textId="77777777" w:rsidR="001F7443" w:rsidRDefault="001F7443" w:rsidP="00710554">
            <w:pPr>
              <w:spacing w:line="278" w:lineRule="auto"/>
              <w:jc w:val="center"/>
              <w:rPr>
                <w:b/>
              </w:rPr>
            </w:pPr>
            <w:r>
              <w:rPr>
                <w:rFonts w:eastAsia="Times New Roman" w:cs="Times New Roman"/>
                <w:b/>
                <w:smallCaps/>
                <w:szCs w:val="24"/>
              </w:rPr>
              <w:t>MANDATORY ELIGIBILITY CRITERIA CHECKLIST</w:t>
            </w:r>
          </w:p>
        </w:tc>
      </w:tr>
      <w:tr w:rsidR="001F7443" w14:paraId="736EC3E9" w14:textId="77777777" w:rsidTr="001F42F4">
        <w:tc>
          <w:tcPr>
            <w:tcW w:w="535" w:type="dxa"/>
            <w:vAlign w:val="center"/>
          </w:tcPr>
          <w:p w14:paraId="08F2A1CF" w14:textId="77777777" w:rsidR="001F7443" w:rsidRDefault="001F7443" w:rsidP="004E4F8D">
            <w:pPr>
              <w:spacing w:line="278" w:lineRule="auto"/>
              <w:ind w:left="-108" w:right="-108"/>
              <w:jc w:val="center"/>
              <w:rPr>
                <w:rFonts w:eastAsia="Times New Roman" w:cs="Times New Roman"/>
                <w:b/>
              </w:rPr>
            </w:pPr>
            <w:r>
              <w:rPr>
                <w:rFonts w:eastAsia="Times New Roman" w:cs="Times New Roman"/>
                <w:b/>
              </w:rPr>
              <w:t>#</w:t>
            </w:r>
          </w:p>
        </w:tc>
        <w:tc>
          <w:tcPr>
            <w:tcW w:w="1774" w:type="dxa"/>
            <w:vAlign w:val="center"/>
          </w:tcPr>
          <w:p w14:paraId="5F3632D3" w14:textId="77777777" w:rsidR="001F7443" w:rsidRDefault="001F7443" w:rsidP="004E4F8D">
            <w:pPr>
              <w:spacing w:line="278" w:lineRule="auto"/>
              <w:ind w:left="-108" w:right="-108"/>
              <w:jc w:val="center"/>
              <w:rPr>
                <w:rFonts w:eastAsia="Times New Roman" w:cs="Times New Roman"/>
                <w:b/>
              </w:rPr>
            </w:pPr>
            <w:r>
              <w:rPr>
                <w:rFonts w:eastAsia="Times New Roman" w:cs="Times New Roman"/>
                <w:b/>
              </w:rPr>
              <w:t>Category</w:t>
            </w:r>
          </w:p>
        </w:tc>
        <w:tc>
          <w:tcPr>
            <w:tcW w:w="4532" w:type="dxa"/>
            <w:vAlign w:val="center"/>
          </w:tcPr>
          <w:p w14:paraId="3D48C46F" w14:textId="77777777" w:rsidR="001F7443" w:rsidRDefault="001F7443" w:rsidP="004E4F8D">
            <w:pPr>
              <w:spacing w:line="278" w:lineRule="auto"/>
              <w:ind w:left="-108" w:right="-108"/>
              <w:jc w:val="center"/>
              <w:rPr>
                <w:rFonts w:eastAsia="Times New Roman" w:cs="Times New Roman"/>
                <w:b/>
              </w:rPr>
            </w:pPr>
            <w:r>
              <w:rPr>
                <w:rFonts w:eastAsia="Times New Roman" w:cs="Times New Roman"/>
                <w:b/>
              </w:rPr>
              <w:t>Mandatory Requirement</w:t>
            </w:r>
          </w:p>
        </w:tc>
        <w:tc>
          <w:tcPr>
            <w:tcW w:w="1437" w:type="dxa"/>
            <w:vAlign w:val="center"/>
          </w:tcPr>
          <w:p w14:paraId="2BA4B2DD" w14:textId="77777777" w:rsidR="001F7443" w:rsidRDefault="001F7443" w:rsidP="004E4F8D">
            <w:pPr>
              <w:spacing w:line="278" w:lineRule="auto"/>
              <w:ind w:left="-108" w:right="-108"/>
              <w:jc w:val="center"/>
              <w:rPr>
                <w:rFonts w:eastAsia="Times New Roman" w:cs="Times New Roman"/>
                <w:b/>
              </w:rPr>
            </w:pPr>
            <w:r>
              <w:rPr>
                <w:rFonts w:eastAsia="Times New Roman" w:cs="Times New Roman"/>
                <w:b/>
              </w:rPr>
              <w:t>Compliance (Yes/No)</w:t>
            </w:r>
          </w:p>
        </w:tc>
        <w:tc>
          <w:tcPr>
            <w:tcW w:w="1072" w:type="dxa"/>
            <w:vAlign w:val="center"/>
          </w:tcPr>
          <w:p w14:paraId="686E8846" w14:textId="77777777" w:rsidR="001F7443" w:rsidRDefault="001F7443" w:rsidP="004E4F8D">
            <w:pPr>
              <w:spacing w:line="278" w:lineRule="auto"/>
              <w:ind w:left="-108" w:right="-108"/>
              <w:jc w:val="center"/>
              <w:rPr>
                <w:rFonts w:eastAsia="Times New Roman" w:cs="Times New Roman"/>
                <w:b/>
              </w:rPr>
            </w:pPr>
            <w:r>
              <w:rPr>
                <w:rFonts w:eastAsia="Times New Roman" w:cs="Times New Roman"/>
                <w:b/>
              </w:rPr>
              <w:t>Remarks</w:t>
            </w:r>
          </w:p>
        </w:tc>
      </w:tr>
      <w:tr w:rsidR="001F7443" w14:paraId="087E09A8" w14:textId="77777777" w:rsidTr="001F42F4">
        <w:tc>
          <w:tcPr>
            <w:tcW w:w="535" w:type="dxa"/>
            <w:vMerge w:val="restart"/>
            <w:vAlign w:val="center"/>
          </w:tcPr>
          <w:p w14:paraId="7B5EC3B7" w14:textId="77777777" w:rsidR="001F7443" w:rsidRDefault="001F7443" w:rsidP="00710554">
            <w:pPr>
              <w:spacing w:line="278" w:lineRule="auto"/>
              <w:jc w:val="center"/>
              <w:rPr>
                <w:rFonts w:eastAsia="Times New Roman" w:cs="Times New Roman"/>
                <w:b/>
              </w:rPr>
            </w:pPr>
            <w:r>
              <w:rPr>
                <w:rFonts w:eastAsia="Times New Roman" w:cs="Times New Roman"/>
                <w:b/>
              </w:rPr>
              <w:t>1</w:t>
            </w:r>
          </w:p>
        </w:tc>
        <w:tc>
          <w:tcPr>
            <w:tcW w:w="1774" w:type="dxa"/>
            <w:vMerge w:val="restart"/>
            <w:vAlign w:val="center"/>
          </w:tcPr>
          <w:p w14:paraId="7D875044" w14:textId="77777777" w:rsidR="001F7443" w:rsidRDefault="001F7443" w:rsidP="00710554">
            <w:pPr>
              <w:spacing w:line="278" w:lineRule="auto"/>
              <w:rPr>
                <w:rFonts w:eastAsia="Times New Roman" w:cs="Times New Roman"/>
                <w:b/>
              </w:rPr>
            </w:pPr>
            <w:r>
              <w:rPr>
                <w:rFonts w:eastAsia="Times New Roman" w:cs="Times New Roman"/>
                <w:b/>
              </w:rPr>
              <w:t>Legal Documents</w:t>
            </w:r>
          </w:p>
        </w:tc>
        <w:tc>
          <w:tcPr>
            <w:tcW w:w="4532" w:type="dxa"/>
          </w:tcPr>
          <w:p w14:paraId="4B1F4C98" w14:textId="77777777" w:rsidR="001F7443" w:rsidRDefault="001F7443" w:rsidP="00710554">
            <w:pPr>
              <w:spacing w:line="278" w:lineRule="auto"/>
              <w:jc w:val="both"/>
              <w:rPr>
                <w:rFonts w:eastAsia="Times New Roman" w:cs="Times New Roman"/>
              </w:rPr>
            </w:pPr>
            <w:r>
              <w:rPr>
                <w:rFonts w:eastAsia="Times New Roman" w:cs="Times New Roman"/>
              </w:rPr>
              <w:t>Proof of NTN Certificate</w:t>
            </w:r>
          </w:p>
        </w:tc>
        <w:tc>
          <w:tcPr>
            <w:tcW w:w="1437" w:type="dxa"/>
          </w:tcPr>
          <w:p w14:paraId="0ACA41DB" w14:textId="77777777" w:rsidR="001F7443" w:rsidRDefault="001F7443" w:rsidP="00710554">
            <w:pPr>
              <w:spacing w:line="278" w:lineRule="auto"/>
              <w:rPr>
                <w:b/>
              </w:rPr>
            </w:pPr>
          </w:p>
        </w:tc>
        <w:tc>
          <w:tcPr>
            <w:tcW w:w="1072" w:type="dxa"/>
          </w:tcPr>
          <w:p w14:paraId="0C4D31D9" w14:textId="77777777" w:rsidR="001F7443" w:rsidRDefault="001F7443" w:rsidP="00710554">
            <w:pPr>
              <w:spacing w:line="278" w:lineRule="auto"/>
              <w:rPr>
                <w:b/>
              </w:rPr>
            </w:pPr>
          </w:p>
        </w:tc>
      </w:tr>
      <w:tr w:rsidR="001F7443" w14:paraId="7D3045EA" w14:textId="77777777" w:rsidTr="001F42F4">
        <w:tc>
          <w:tcPr>
            <w:tcW w:w="535" w:type="dxa"/>
            <w:vMerge/>
            <w:vAlign w:val="center"/>
          </w:tcPr>
          <w:p w14:paraId="664531DE" w14:textId="77777777" w:rsidR="001F7443" w:rsidRDefault="001F7443" w:rsidP="00710554">
            <w:pPr>
              <w:widowControl w:val="0"/>
              <w:pBdr>
                <w:top w:val="nil"/>
                <w:left w:val="nil"/>
                <w:bottom w:val="nil"/>
                <w:right w:val="nil"/>
                <w:between w:val="nil"/>
              </w:pBdr>
              <w:spacing w:line="276" w:lineRule="auto"/>
              <w:rPr>
                <w:b/>
              </w:rPr>
            </w:pPr>
          </w:p>
        </w:tc>
        <w:tc>
          <w:tcPr>
            <w:tcW w:w="1774" w:type="dxa"/>
            <w:vMerge/>
            <w:vAlign w:val="center"/>
          </w:tcPr>
          <w:p w14:paraId="07970890" w14:textId="77777777" w:rsidR="001F7443" w:rsidRDefault="001F7443" w:rsidP="00710554">
            <w:pPr>
              <w:widowControl w:val="0"/>
              <w:pBdr>
                <w:top w:val="nil"/>
                <w:left w:val="nil"/>
                <w:bottom w:val="nil"/>
                <w:right w:val="nil"/>
                <w:between w:val="nil"/>
              </w:pBdr>
              <w:spacing w:line="276" w:lineRule="auto"/>
              <w:rPr>
                <w:b/>
              </w:rPr>
            </w:pPr>
          </w:p>
        </w:tc>
        <w:tc>
          <w:tcPr>
            <w:tcW w:w="4532" w:type="dxa"/>
          </w:tcPr>
          <w:p w14:paraId="483039E7" w14:textId="5DA49FCB" w:rsidR="001F7443" w:rsidRDefault="001F7443" w:rsidP="00710554">
            <w:pPr>
              <w:spacing w:line="278" w:lineRule="auto"/>
              <w:jc w:val="both"/>
              <w:rPr>
                <w:rFonts w:eastAsia="Times New Roman" w:cs="Times New Roman"/>
              </w:rPr>
            </w:pPr>
            <w:r>
              <w:rPr>
                <w:rFonts w:eastAsia="Times New Roman" w:cs="Times New Roman"/>
              </w:rPr>
              <w:t>Proof of G</w:t>
            </w:r>
            <w:r w:rsidR="00977699">
              <w:rPr>
                <w:rFonts w:eastAsia="Times New Roman" w:cs="Times New Roman"/>
              </w:rPr>
              <w:t>S</w:t>
            </w:r>
            <w:r>
              <w:rPr>
                <w:rFonts w:eastAsia="Times New Roman" w:cs="Times New Roman"/>
              </w:rPr>
              <w:t xml:space="preserve">T Certificate </w:t>
            </w:r>
          </w:p>
        </w:tc>
        <w:tc>
          <w:tcPr>
            <w:tcW w:w="1437" w:type="dxa"/>
          </w:tcPr>
          <w:p w14:paraId="7D2A3898" w14:textId="77777777" w:rsidR="001F7443" w:rsidRDefault="001F7443" w:rsidP="00710554">
            <w:pPr>
              <w:spacing w:line="278" w:lineRule="auto"/>
              <w:rPr>
                <w:b/>
              </w:rPr>
            </w:pPr>
          </w:p>
        </w:tc>
        <w:tc>
          <w:tcPr>
            <w:tcW w:w="1072" w:type="dxa"/>
          </w:tcPr>
          <w:p w14:paraId="57CA0BB7" w14:textId="77777777" w:rsidR="001F7443" w:rsidRDefault="001F7443" w:rsidP="00710554">
            <w:pPr>
              <w:spacing w:line="278" w:lineRule="auto"/>
              <w:rPr>
                <w:b/>
              </w:rPr>
            </w:pPr>
          </w:p>
        </w:tc>
      </w:tr>
      <w:tr w:rsidR="001F7443" w14:paraId="5F5E1D3A" w14:textId="77777777" w:rsidTr="001F42F4">
        <w:tc>
          <w:tcPr>
            <w:tcW w:w="535" w:type="dxa"/>
            <w:vMerge/>
            <w:vAlign w:val="center"/>
          </w:tcPr>
          <w:p w14:paraId="3FF72B6D" w14:textId="77777777" w:rsidR="001F7443" w:rsidRDefault="001F7443" w:rsidP="00710554">
            <w:pPr>
              <w:widowControl w:val="0"/>
              <w:pBdr>
                <w:top w:val="nil"/>
                <w:left w:val="nil"/>
                <w:bottom w:val="nil"/>
                <w:right w:val="nil"/>
                <w:between w:val="nil"/>
              </w:pBdr>
              <w:spacing w:line="276" w:lineRule="auto"/>
              <w:rPr>
                <w:b/>
              </w:rPr>
            </w:pPr>
          </w:p>
        </w:tc>
        <w:tc>
          <w:tcPr>
            <w:tcW w:w="1774" w:type="dxa"/>
            <w:vMerge/>
            <w:vAlign w:val="center"/>
          </w:tcPr>
          <w:p w14:paraId="0849D389" w14:textId="77777777" w:rsidR="001F7443" w:rsidRDefault="001F7443" w:rsidP="00710554">
            <w:pPr>
              <w:widowControl w:val="0"/>
              <w:pBdr>
                <w:top w:val="nil"/>
                <w:left w:val="nil"/>
                <w:bottom w:val="nil"/>
                <w:right w:val="nil"/>
                <w:between w:val="nil"/>
              </w:pBdr>
              <w:spacing w:line="276" w:lineRule="auto"/>
              <w:rPr>
                <w:b/>
              </w:rPr>
            </w:pPr>
          </w:p>
        </w:tc>
        <w:tc>
          <w:tcPr>
            <w:tcW w:w="4532" w:type="dxa"/>
          </w:tcPr>
          <w:p w14:paraId="1344E791" w14:textId="23C7EBC1" w:rsidR="001F7443" w:rsidRDefault="001F7443" w:rsidP="00710554">
            <w:pPr>
              <w:spacing w:line="278" w:lineRule="auto"/>
              <w:jc w:val="both"/>
              <w:rPr>
                <w:rFonts w:eastAsia="Times New Roman" w:cs="Times New Roman"/>
              </w:rPr>
            </w:pPr>
            <w:r>
              <w:rPr>
                <w:rFonts w:eastAsia="Times New Roman" w:cs="Times New Roman"/>
              </w:rPr>
              <w:t xml:space="preserve">The Bidder should be </w:t>
            </w:r>
            <w:r w:rsidR="004E4F8D">
              <w:rPr>
                <w:rFonts w:eastAsia="Times New Roman" w:cs="Times New Roman"/>
              </w:rPr>
              <w:t>an A</w:t>
            </w:r>
            <w:r>
              <w:rPr>
                <w:rFonts w:eastAsia="Times New Roman" w:cs="Times New Roman"/>
              </w:rPr>
              <w:t xml:space="preserve">ctive </w:t>
            </w:r>
            <w:r w:rsidR="004E4F8D">
              <w:rPr>
                <w:rFonts w:eastAsia="Times New Roman" w:cs="Times New Roman"/>
              </w:rPr>
              <w:t>T</w:t>
            </w:r>
            <w:r>
              <w:rPr>
                <w:rFonts w:eastAsia="Times New Roman" w:cs="Times New Roman"/>
              </w:rPr>
              <w:t xml:space="preserve">ax </w:t>
            </w:r>
            <w:r w:rsidR="004E4F8D">
              <w:rPr>
                <w:rFonts w:eastAsia="Times New Roman" w:cs="Times New Roman"/>
              </w:rPr>
              <w:t>P</w:t>
            </w:r>
            <w:r>
              <w:rPr>
                <w:rFonts w:eastAsia="Times New Roman" w:cs="Times New Roman"/>
              </w:rPr>
              <w:t xml:space="preserve">ayer and </w:t>
            </w:r>
            <w:r w:rsidR="004E4F8D">
              <w:rPr>
                <w:rFonts w:eastAsia="Times New Roman" w:cs="Times New Roman"/>
              </w:rPr>
              <w:t>have</w:t>
            </w:r>
            <w:r>
              <w:rPr>
                <w:rFonts w:eastAsia="Times New Roman" w:cs="Times New Roman"/>
              </w:rPr>
              <w:t xml:space="preserve"> submitted its tax return for the preceding fiscal year. </w:t>
            </w:r>
            <w:r w:rsidR="004E4F8D">
              <w:rPr>
                <w:rFonts w:eastAsia="Times New Roman" w:cs="Times New Roman"/>
              </w:rPr>
              <w:t>Taxpayer’s</w:t>
            </w:r>
            <w:r>
              <w:rPr>
                <w:rFonts w:eastAsia="Times New Roman" w:cs="Times New Roman"/>
              </w:rPr>
              <w:t xml:space="preserve"> list serial number (ATL) is downloadable from FBR’s website is also to be mentioned.</w:t>
            </w:r>
          </w:p>
        </w:tc>
        <w:tc>
          <w:tcPr>
            <w:tcW w:w="1437" w:type="dxa"/>
          </w:tcPr>
          <w:p w14:paraId="55747360" w14:textId="77777777" w:rsidR="001F7443" w:rsidRDefault="001F7443" w:rsidP="00710554">
            <w:pPr>
              <w:spacing w:line="278" w:lineRule="auto"/>
              <w:rPr>
                <w:b/>
              </w:rPr>
            </w:pPr>
          </w:p>
        </w:tc>
        <w:tc>
          <w:tcPr>
            <w:tcW w:w="1072" w:type="dxa"/>
          </w:tcPr>
          <w:p w14:paraId="6F7B1193" w14:textId="77777777" w:rsidR="001F7443" w:rsidRDefault="001F7443" w:rsidP="00710554">
            <w:pPr>
              <w:spacing w:line="278" w:lineRule="auto"/>
              <w:rPr>
                <w:b/>
              </w:rPr>
            </w:pPr>
          </w:p>
        </w:tc>
      </w:tr>
      <w:tr w:rsidR="001F7443" w14:paraId="5F605344" w14:textId="77777777" w:rsidTr="001F42F4">
        <w:tc>
          <w:tcPr>
            <w:tcW w:w="535" w:type="dxa"/>
            <w:vAlign w:val="center"/>
          </w:tcPr>
          <w:p w14:paraId="38941868" w14:textId="77777777" w:rsidR="001F7443" w:rsidRDefault="001F7443" w:rsidP="00710554">
            <w:pPr>
              <w:spacing w:line="278" w:lineRule="auto"/>
              <w:jc w:val="center"/>
              <w:rPr>
                <w:rFonts w:eastAsia="Times New Roman" w:cs="Times New Roman"/>
                <w:b/>
              </w:rPr>
            </w:pPr>
            <w:r>
              <w:rPr>
                <w:rFonts w:eastAsia="Times New Roman" w:cs="Times New Roman"/>
                <w:b/>
              </w:rPr>
              <w:t>2</w:t>
            </w:r>
          </w:p>
        </w:tc>
        <w:tc>
          <w:tcPr>
            <w:tcW w:w="1774" w:type="dxa"/>
            <w:vAlign w:val="center"/>
          </w:tcPr>
          <w:p w14:paraId="24791B8F" w14:textId="77777777" w:rsidR="001F7443" w:rsidRDefault="001F7443" w:rsidP="00710554">
            <w:pPr>
              <w:spacing w:line="278" w:lineRule="auto"/>
              <w:rPr>
                <w:rFonts w:eastAsia="Times New Roman" w:cs="Times New Roman"/>
                <w:b/>
              </w:rPr>
            </w:pPr>
            <w:r>
              <w:rPr>
                <w:rFonts w:eastAsia="Times New Roman" w:cs="Times New Roman"/>
                <w:b/>
              </w:rPr>
              <w:t>Experience</w:t>
            </w:r>
          </w:p>
        </w:tc>
        <w:tc>
          <w:tcPr>
            <w:tcW w:w="4532" w:type="dxa"/>
          </w:tcPr>
          <w:p w14:paraId="3B8D7351" w14:textId="3AC05CF7" w:rsidR="001F7443" w:rsidRPr="00C32F48" w:rsidRDefault="001F7443" w:rsidP="004C078A">
            <w:pPr>
              <w:spacing w:line="278" w:lineRule="auto"/>
              <w:jc w:val="both"/>
              <w:rPr>
                <w:rFonts w:eastAsia="Times New Roman" w:cs="Times New Roman"/>
              </w:rPr>
            </w:pPr>
            <w:r w:rsidRPr="00C32F48">
              <w:rPr>
                <w:rFonts w:eastAsia="Times New Roman" w:cs="Times New Roman"/>
              </w:rPr>
              <w:t xml:space="preserve">The bidder should have active business experience in managing commercial office spaces, along with Furnishing and other services, as described in </w:t>
            </w:r>
            <w:r w:rsidR="004C078A">
              <w:rPr>
                <w:rFonts w:eastAsia="Times New Roman" w:cs="Times New Roman"/>
              </w:rPr>
              <w:t xml:space="preserve">the </w:t>
            </w:r>
            <w:r w:rsidRPr="00C32F48">
              <w:rPr>
                <w:rFonts w:eastAsia="Times New Roman" w:cs="Times New Roman"/>
              </w:rPr>
              <w:t>Scope of Work-</w:t>
            </w:r>
            <w:r w:rsidRPr="00C32F48">
              <w:rPr>
                <w:rFonts w:eastAsia="Times New Roman" w:cs="Times New Roman"/>
              </w:rPr>
              <w:lastRenderedPageBreak/>
              <w:t xml:space="preserve">Section </w:t>
            </w:r>
            <w:r w:rsidR="00D35B50" w:rsidRPr="00C32F48">
              <w:rPr>
                <w:rFonts w:eastAsia="Times New Roman" w:cs="Times New Roman"/>
              </w:rPr>
              <w:t>4</w:t>
            </w:r>
            <w:r w:rsidRPr="00C32F48">
              <w:rPr>
                <w:rFonts w:eastAsia="Times New Roman" w:cs="Times New Roman"/>
              </w:rPr>
              <w:t xml:space="preserve">. The bidder will provide </w:t>
            </w:r>
            <w:r w:rsidR="00DC7206" w:rsidRPr="00C32F48">
              <w:rPr>
                <w:rFonts w:eastAsia="Times New Roman" w:cs="Times New Roman"/>
              </w:rPr>
              <w:t>references</w:t>
            </w:r>
            <w:r w:rsidRPr="00C32F48">
              <w:rPr>
                <w:rFonts w:eastAsia="Times New Roman" w:cs="Times New Roman"/>
              </w:rPr>
              <w:t xml:space="preserve"> of 3</w:t>
            </w:r>
            <w:r w:rsidR="00DC7206" w:rsidRPr="00C32F48">
              <w:rPr>
                <w:rFonts w:eastAsia="Times New Roman" w:cs="Times New Roman"/>
              </w:rPr>
              <w:t xml:space="preserve"> active</w:t>
            </w:r>
            <w:r w:rsidRPr="00C32F48">
              <w:rPr>
                <w:rFonts w:eastAsia="Times New Roman" w:cs="Times New Roman"/>
              </w:rPr>
              <w:t xml:space="preserve"> clients.</w:t>
            </w:r>
          </w:p>
        </w:tc>
        <w:tc>
          <w:tcPr>
            <w:tcW w:w="1437" w:type="dxa"/>
          </w:tcPr>
          <w:p w14:paraId="3C8DC910" w14:textId="77777777" w:rsidR="001F7443" w:rsidRDefault="001F7443" w:rsidP="00710554">
            <w:pPr>
              <w:spacing w:line="278" w:lineRule="auto"/>
            </w:pPr>
          </w:p>
        </w:tc>
        <w:tc>
          <w:tcPr>
            <w:tcW w:w="1072" w:type="dxa"/>
          </w:tcPr>
          <w:p w14:paraId="26672E1A" w14:textId="77777777" w:rsidR="001F7443" w:rsidRDefault="001F7443" w:rsidP="00710554">
            <w:pPr>
              <w:spacing w:line="278" w:lineRule="auto"/>
            </w:pPr>
          </w:p>
        </w:tc>
      </w:tr>
      <w:tr w:rsidR="001F7443" w14:paraId="2FAA0641" w14:textId="77777777" w:rsidTr="001F42F4">
        <w:tc>
          <w:tcPr>
            <w:tcW w:w="535" w:type="dxa"/>
            <w:vAlign w:val="center"/>
          </w:tcPr>
          <w:p w14:paraId="0D673DE9" w14:textId="77777777" w:rsidR="001F7443" w:rsidRDefault="001F7443" w:rsidP="00710554">
            <w:pPr>
              <w:spacing w:line="278" w:lineRule="auto"/>
              <w:jc w:val="center"/>
              <w:rPr>
                <w:rFonts w:eastAsia="Times New Roman" w:cs="Times New Roman"/>
                <w:b/>
              </w:rPr>
            </w:pPr>
            <w:r>
              <w:rPr>
                <w:rFonts w:eastAsia="Times New Roman" w:cs="Times New Roman"/>
                <w:b/>
              </w:rPr>
              <w:t>3</w:t>
            </w:r>
          </w:p>
        </w:tc>
        <w:tc>
          <w:tcPr>
            <w:tcW w:w="1774" w:type="dxa"/>
            <w:vAlign w:val="center"/>
          </w:tcPr>
          <w:p w14:paraId="4CBEBDD4" w14:textId="77777777" w:rsidR="001F7443" w:rsidRDefault="001F7443" w:rsidP="00710554">
            <w:pPr>
              <w:spacing w:line="278" w:lineRule="auto"/>
              <w:rPr>
                <w:rFonts w:eastAsia="Times New Roman" w:cs="Times New Roman"/>
                <w:b/>
              </w:rPr>
            </w:pPr>
            <w:r>
              <w:rPr>
                <w:rFonts w:eastAsia="Times New Roman" w:cs="Times New Roman"/>
                <w:b/>
              </w:rPr>
              <w:t>Location &amp; Space</w:t>
            </w:r>
          </w:p>
        </w:tc>
        <w:tc>
          <w:tcPr>
            <w:tcW w:w="4532" w:type="dxa"/>
          </w:tcPr>
          <w:p w14:paraId="4C8551F8" w14:textId="011C86C1" w:rsidR="001F7443" w:rsidRPr="00C32F48" w:rsidRDefault="00977699" w:rsidP="00710554">
            <w:pPr>
              <w:spacing w:line="278" w:lineRule="auto"/>
              <w:jc w:val="both"/>
              <w:rPr>
                <w:rFonts w:eastAsia="Times New Roman" w:cs="Times New Roman"/>
              </w:rPr>
            </w:pPr>
            <w:r w:rsidRPr="00C32F48">
              <w:rPr>
                <w:rFonts w:eastAsia="Times New Roman" w:cs="Times New Roman"/>
              </w:rPr>
              <w:t>S</w:t>
            </w:r>
            <w:r w:rsidR="001F7443" w:rsidRPr="00C32F48">
              <w:rPr>
                <w:rFonts w:eastAsia="Times New Roman" w:cs="Times New Roman"/>
              </w:rPr>
              <w:t>pace located in G-5, G-6</w:t>
            </w:r>
            <w:r w:rsidR="0068239B">
              <w:rPr>
                <w:rFonts w:eastAsia="Times New Roman" w:cs="Times New Roman"/>
              </w:rPr>
              <w:t>,</w:t>
            </w:r>
            <w:r w:rsidR="00045F4B" w:rsidRPr="00C32F48">
              <w:rPr>
                <w:rFonts w:eastAsia="Times New Roman" w:cs="Times New Roman"/>
              </w:rPr>
              <w:t xml:space="preserve"> </w:t>
            </w:r>
            <w:r w:rsidR="001F7443" w:rsidRPr="00C32F48">
              <w:rPr>
                <w:rFonts w:eastAsia="Times New Roman" w:cs="Times New Roman"/>
              </w:rPr>
              <w:t>F-5, F-6</w:t>
            </w:r>
            <w:r w:rsidR="0068239B">
              <w:rPr>
                <w:rFonts w:eastAsia="Times New Roman" w:cs="Times New Roman"/>
              </w:rPr>
              <w:t xml:space="preserve">, </w:t>
            </w:r>
            <w:r w:rsidR="001F7443" w:rsidRPr="00C32F48">
              <w:rPr>
                <w:rFonts w:eastAsia="Times New Roman" w:cs="Times New Roman"/>
              </w:rPr>
              <w:t>Blue Area</w:t>
            </w:r>
            <w:r w:rsidR="00045F4B" w:rsidRPr="00C32F48">
              <w:rPr>
                <w:rFonts w:eastAsia="Times New Roman" w:cs="Times New Roman"/>
              </w:rPr>
              <w:t>, or Red Zone of Islamabad</w:t>
            </w:r>
          </w:p>
        </w:tc>
        <w:tc>
          <w:tcPr>
            <w:tcW w:w="1437" w:type="dxa"/>
          </w:tcPr>
          <w:p w14:paraId="31A67CC6" w14:textId="77777777" w:rsidR="001F7443" w:rsidRDefault="001F7443" w:rsidP="00710554">
            <w:pPr>
              <w:spacing w:line="278" w:lineRule="auto"/>
            </w:pPr>
          </w:p>
        </w:tc>
        <w:tc>
          <w:tcPr>
            <w:tcW w:w="1072" w:type="dxa"/>
          </w:tcPr>
          <w:p w14:paraId="5B0D7E10" w14:textId="77777777" w:rsidR="001F7443" w:rsidRDefault="001F7443" w:rsidP="00710554">
            <w:pPr>
              <w:spacing w:line="278" w:lineRule="auto"/>
            </w:pPr>
          </w:p>
        </w:tc>
      </w:tr>
      <w:tr w:rsidR="001F7443" w14:paraId="546E46CA" w14:textId="77777777" w:rsidTr="001F42F4">
        <w:tc>
          <w:tcPr>
            <w:tcW w:w="535" w:type="dxa"/>
            <w:vAlign w:val="center"/>
          </w:tcPr>
          <w:p w14:paraId="28BEA84F" w14:textId="77777777" w:rsidR="001F7443" w:rsidRDefault="001F7443" w:rsidP="00710554">
            <w:pPr>
              <w:spacing w:line="278" w:lineRule="auto"/>
              <w:jc w:val="center"/>
              <w:rPr>
                <w:rFonts w:eastAsia="Times New Roman" w:cs="Times New Roman"/>
                <w:b/>
              </w:rPr>
            </w:pPr>
            <w:r>
              <w:rPr>
                <w:rFonts w:eastAsia="Times New Roman" w:cs="Times New Roman"/>
                <w:b/>
              </w:rPr>
              <w:t>4</w:t>
            </w:r>
          </w:p>
        </w:tc>
        <w:tc>
          <w:tcPr>
            <w:tcW w:w="1774" w:type="dxa"/>
            <w:vAlign w:val="center"/>
          </w:tcPr>
          <w:p w14:paraId="354B971F" w14:textId="77777777" w:rsidR="001F7443" w:rsidRDefault="001F7443" w:rsidP="00710554">
            <w:pPr>
              <w:spacing w:line="278" w:lineRule="auto"/>
              <w:rPr>
                <w:rFonts w:eastAsia="Times New Roman" w:cs="Times New Roman"/>
                <w:b/>
              </w:rPr>
            </w:pPr>
            <w:r>
              <w:rPr>
                <w:rFonts w:eastAsia="Times New Roman" w:cs="Times New Roman"/>
                <w:b/>
              </w:rPr>
              <w:t>Minimum Covered Area</w:t>
            </w:r>
          </w:p>
        </w:tc>
        <w:tc>
          <w:tcPr>
            <w:tcW w:w="4532" w:type="dxa"/>
          </w:tcPr>
          <w:p w14:paraId="2FF1517C" w14:textId="3CF3AA4C" w:rsidR="001F7443" w:rsidRPr="00C32F48" w:rsidRDefault="001F7443" w:rsidP="00710554">
            <w:pPr>
              <w:spacing w:line="278" w:lineRule="auto"/>
              <w:jc w:val="both"/>
              <w:rPr>
                <w:rFonts w:eastAsia="Times New Roman" w:cs="Times New Roman"/>
              </w:rPr>
            </w:pPr>
            <w:r w:rsidRPr="00C32F48">
              <w:rPr>
                <w:rFonts w:eastAsia="Times New Roman" w:cs="Times New Roman"/>
              </w:rPr>
              <w:t xml:space="preserve">Should provide </w:t>
            </w:r>
            <w:r w:rsidR="004E4F8D">
              <w:rPr>
                <w:rFonts w:eastAsia="Times New Roman" w:cs="Times New Roman"/>
              </w:rPr>
              <w:t xml:space="preserve">a </w:t>
            </w:r>
            <w:r w:rsidRPr="00C32F48">
              <w:rPr>
                <w:rFonts w:eastAsia="Times New Roman" w:cs="Times New Roman"/>
              </w:rPr>
              <w:t xml:space="preserve">minimum space of </w:t>
            </w:r>
            <w:r w:rsidR="00095A0C" w:rsidRPr="00C32F48">
              <w:rPr>
                <w:rFonts w:eastAsia="Times New Roman" w:cs="Times New Roman"/>
              </w:rPr>
              <w:t>1</w:t>
            </w:r>
            <w:r w:rsidR="00F27BA0">
              <w:rPr>
                <w:rFonts w:eastAsia="Times New Roman" w:cs="Times New Roman"/>
              </w:rPr>
              <w:t>2</w:t>
            </w:r>
            <w:r w:rsidR="00095A0C" w:rsidRPr="00C32F48">
              <w:rPr>
                <w:rFonts w:eastAsia="Times New Roman" w:cs="Times New Roman"/>
              </w:rPr>
              <w:t>,</w:t>
            </w:r>
            <w:r w:rsidR="00045F4B" w:rsidRPr="00C32F48">
              <w:rPr>
                <w:rFonts w:eastAsia="Times New Roman" w:cs="Times New Roman"/>
              </w:rPr>
              <w:t>0</w:t>
            </w:r>
            <w:r w:rsidR="00095A0C" w:rsidRPr="00C32F48">
              <w:rPr>
                <w:rFonts w:eastAsia="Times New Roman" w:cs="Times New Roman"/>
              </w:rPr>
              <w:t xml:space="preserve">00 to </w:t>
            </w:r>
            <w:r w:rsidR="00F27BA0">
              <w:rPr>
                <w:rFonts w:eastAsia="Times New Roman" w:cs="Times New Roman"/>
              </w:rPr>
              <w:t>16</w:t>
            </w:r>
            <w:r w:rsidR="00095A0C" w:rsidRPr="00C32F48">
              <w:rPr>
                <w:rFonts w:eastAsia="Times New Roman" w:cs="Times New Roman"/>
              </w:rPr>
              <w:t>,</w:t>
            </w:r>
            <w:r w:rsidR="00045F4B" w:rsidRPr="00C32F48">
              <w:rPr>
                <w:rFonts w:eastAsia="Times New Roman" w:cs="Times New Roman"/>
              </w:rPr>
              <w:t>0</w:t>
            </w:r>
            <w:r w:rsidR="00095A0C" w:rsidRPr="00C32F48">
              <w:rPr>
                <w:rFonts w:eastAsia="Times New Roman" w:cs="Times New Roman"/>
              </w:rPr>
              <w:t>00 Sq ft.</w:t>
            </w:r>
            <w:r w:rsidR="00045F4B" w:rsidRPr="00C32F48">
              <w:rPr>
                <w:rFonts w:eastAsia="Times New Roman" w:cs="Times New Roman"/>
              </w:rPr>
              <w:t xml:space="preserve"> on </w:t>
            </w:r>
            <w:r w:rsidR="004E4F8D">
              <w:rPr>
                <w:rFonts w:eastAsia="Times New Roman" w:cs="Times New Roman"/>
              </w:rPr>
              <w:t xml:space="preserve">a </w:t>
            </w:r>
            <w:r w:rsidR="00045F4B" w:rsidRPr="00C32F48">
              <w:rPr>
                <w:rFonts w:eastAsia="Times New Roman" w:cs="Times New Roman"/>
              </w:rPr>
              <w:t xml:space="preserve">maximum </w:t>
            </w:r>
            <w:r w:rsidR="004E4F8D">
              <w:rPr>
                <w:rFonts w:eastAsia="Times New Roman" w:cs="Times New Roman"/>
              </w:rPr>
              <w:t xml:space="preserve">of </w:t>
            </w:r>
            <w:r w:rsidR="00045F4B" w:rsidRPr="00C32F48">
              <w:rPr>
                <w:rFonts w:eastAsia="Times New Roman" w:cs="Times New Roman"/>
              </w:rPr>
              <w:t>two floors</w:t>
            </w:r>
          </w:p>
        </w:tc>
        <w:tc>
          <w:tcPr>
            <w:tcW w:w="1437" w:type="dxa"/>
          </w:tcPr>
          <w:p w14:paraId="57CFD7FD" w14:textId="77777777" w:rsidR="001F7443" w:rsidRDefault="001F7443" w:rsidP="00710554">
            <w:pPr>
              <w:spacing w:line="278" w:lineRule="auto"/>
            </w:pPr>
          </w:p>
        </w:tc>
        <w:tc>
          <w:tcPr>
            <w:tcW w:w="1072" w:type="dxa"/>
          </w:tcPr>
          <w:p w14:paraId="5B9DEBDC" w14:textId="77777777" w:rsidR="001F7443" w:rsidRDefault="001F7443" w:rsidP="00710554">
            <w:pPr>
              <w:spacing w:line="278" w:lineRule="auto"/>
            </w:pPr>
          </w:p>
        </w:tc>
      </w:tr>
      <w:tr w:rsidR="001F7443" w14:paraId="0557E8B4" w14:textId="77777777" w:rsidTr="001F42F4">
        <w:tc>
          <w:tcPr>
            <w:tcW w:w="535" w:type="dxa"/>
            <w:vAlign w:val="center"/>
          </w:tcPr>
          <w:p w14:paraId="259E947E" w14:textId="77777777" w:rsidR="001F7443" w:rsidRDefault="001F7443" w:rsidP="00710554">
            <w:pPr>
              <w:spacing w:line="278" w:lineRule="auto"/>
              <w:jc w:val="center"/>
              <w:rPr>
                <w:rFonts w:eastAsia="Times New Roman" w:cs="Times New Roman"/>
                <w:b/>
              </w:rPr>
            </w:pPr>
            <w:r>
              <w:rPr>
                <w:rFonts w:eastAsia="Times New Roman" w:cs="Times New Roman"/>
                <w:b/>
              </w:rPr>
              <w:t>5</w:t>
            </w:r>
          </w:p>
        </w:tc>
        <w:tc>
          <w:tcPr>
            <w:tcW w:w="1774" w:type="dxa"/>
            <w:vAlign w:val="center"/>
          </w:tcPr>
          <w:p w14:paraId="4FB368D5" w14:textId="6BA5FF89" w:rsidR="001F7443" w:rsidRDefault="001F7443" w:rsidP="00710554">
            <w:pPr>
              <w:spacing w:line="278" w:lineRule="auto"/>
              <w:rPr>
                <w:rFonts w:eastAsia="Times New Roman" w:cs="Times New Roman"/>
                <w:b/>
              </w:rPr>
            </w:pPr>
            <w:r>
              <w:rPr>
                <w:rFonts w:eastAsia="Times New Roman" w:cs="Times New Roman"/>
                <w:b/>
              </w:rPr>
              <w:t xml:space="preserve">Building and Office </w:t>
            </w:r>
            <w:r w:rsidR="004C078A">
              <w:rPr>
                <w:rFonts w:eastAsia="Times New Roman" w:cs="Times New Roman"/>
                <w:b/>
              </w:rPr>
              <w:t>Space</w:t>
            </w:r>
            <w:r>
              <w:rPr>
                <w:rFonts w:eastAsia="Times New Roman" w:cs="Times New Roman"/>
                <w:b/>
              </w:rPr>
              <w:t xml:space="preserve"> Age</w:t>
            </w:r>
          </w:p>
        </w:tc>
        <w:tc>
          <w:tcPr>
            <w:tcW w:w="4532" w:type="dxa"/>
          </w:tcPr>
          <w:p w14:paraId="30C9A306" w14:textId="7C284140" w:rsidR="001F7443" w:rsidRPr="00C32F48" w:rsidRDefault="001F7443" w:rsidP="00710554">
            <w:pPr>
              <w:spacing w:line="278" w:lineRule="auto"/>
              <w:jc w:val="both"/>
              <w:rPr>
                <w:rFonts w:eastAsia="Times New Roman" w:cs="Times New Roman"/>
              </w:rPr>
            </w:pPr>
            <w:r w:rsidRPr="00C32F48">
              <w:rPr>
                <w:rFonts w:eastAsia="Times New Roman" w:cs="Times New Roman"/>
              </w:rPr>
              <w:t xml:space="preserve">The building should not be older than 10 years. Further verification will be performed by the Inspection Team of </w:t>
            </w:r>
            <w:r w:rsidR="00601B19" w:rsidRPr="00C32F48">
              <w:rPr>
                <w:rFonts w:eastAsia="Times New Roman" w:cs="Times New Roman"/>
              </w:rPr>
              <w:t>PDA</w:t>
            </w:r>
          </w:p>
        </w:tc>
        <w:tc>
          <w:tcPr>
            <w:tcW w:w="1437" w:type="dxa"/>
          </w:tcPr>
          <w:p w14:paraId="427FE962" w14:textId="77777777" w:rsidR="001F7443" w:rsidRDefault="001F7443" w:rsidP="00710554">
            <w:pPr>
              <w:spacing w:line="278" w:lineRule="auto"/>
            </w:pPr>
          </w:p>
        </w:tc>
        <w:tc>
          <w:tcPr>
            <w:tcW w:w="1072" w:type="dxa"/>
          </w:tcPr>
          <w:p w14:paraId="40292407" w14:textId="77777777" w:rsidR="001F7443" w:rsidRDefault="001F7443" w:rsidP="00710554">
            <w:pPr>
              <w:spacing w:line="278" w:lineRule="auto"/>
            </w:pPr>
          </w:p>
        </w:tc>
      </w:tr>
      <w:tr w:rsidR="001F7443" w14:paraId="62A2F783" w14:textId="77777777" w:rsidTr="001F42F4">
        <w:tc>
          <w:tcPr>
            <w:tcW w:w="535" w:type="dxa"/>
            <w:vAlign w:val="center"/>
          </w:tcPr>
          <w:p w14:paraId="1886F1CC" w14:textId="77777777" w:rsidR="001F7443" w:rsidRDefault="001F7443" w:rsidP="00710554">
            <w:pPr>
              <w:spacing w:line="278" w:lineRule="auto"/>
              <w:jc w:val="center"/>
              <w:rPr>
                <w:rFonts w:eastAsia="Times New Roman" w:cs="Times New Roman"/>
                <w:b/>
              </w:rPr>
            </w:pPr>
            <w:r>
              <w:rPr>
                <w:rFonts w:eastAsia="Times New Roman" w:cs="Times New Roman"/>
                <w:b/>
              </w:rPr>
              <w:t>6</w:t>
            </w:r>
          </w:p>
        </w:tc>
        <w:tc>
          <w:tcPr>
            <w:tcW w:w="1774" w:type="dxa"/>
            <w:vAlign w:val="center"/>
          </w:tcPr>
          <w:p w14:paraId="0BF6DFA0" w14:textId="77777777" w:rsidR="001F7443" w:rsidRDefault="001F7443" w:rsidP="00710554">
            <w:pPr>
              <w:spacing w:line="278" w:lineRule="auto"/>
              <w:rPr>
                <w:rFonts w:eastAsia="Times New Roman" w:cs="Times New Roman"/>
                <w:b/>
              </w:rPr>
            </w:pPr>
            <w:r>
              <w:rPr>
                <w:rFonts w:eastAsia="Times New Roman" w:cs="Times New Roman"/>
                <w:b/>
              </w:rPr>
              <w:t>Environmental Compliance</w:t>
            </w:r>
          </w:p>
        </w:tc>
        <w:tc>
          <w:tcPr>
            <w:tcW w:w="4532" w:type="dxa"/>
          </w:tcPr>
          <w:p w14:paraId="18EDBFAA" w14:textId="491472A6" w:rsidR="001F7443" w:rsidRPr="00C32F48" w:rsidRDefault="001F7443" w:rsidP="00710554">
            <w:pPr>
              <w:spacing w:line="278" w:lineRule="auto"/>
              <w:jc w:val="both"/>
              <w:rPr>
                <w:rFonts w:eastAsia="Times New Roman" w:cs="Times New Roman"/>
              </w:rPr>
            </w:pPr>
            <w:r w:rsidRPr="00C32F48">
              <w:rPr>
                <w:rFonts w:eastAsia="Times New Roman" w:cs="Times New Roman"/>
              </w:rPr>
              <w:t xml:space="preserve">Building must not </w:t>
            </w:r>
            <w:r w:rsidR="004E4F8D">
              <w:rPr>
                <w:rFonts w:eastAsia="Times New Roman" w:cs="Times New Roman"/>
              </w:rPr>
              <w:t>violate</w:t>
            </w:r>
            <w:r w:rsidRPr="00C32F48">
              <w:rPr>
                <w:rFonts w:eastAsia="Times New Roman" w:cs="Times New Roman"/>
              </w:rPr>
              <w:t xml:space="preserve"> CDA or environmental regulations (Bidder will </w:t>
            </w:r>
            <w:r w:rsidRPr="00C32F48">
              <w:rPr>
                <w:rFonts w:eastAsia="Times New Roman" w:cs="Times New Roman"/>
                <w:b/>
              </w:rPr>
              <w:t>attach</w:t>
            </w:r>
            <w:r w:rsidRPr="00C32F48">
              <w:rPr>
                <w:rFonts w:eastAsia="Times New Roman" w:cs="Times New Roman"/>
              </w:rPr>
              <w:t xml:space="preserve"> the Undertaking on Stamp Paper of worth Rs.</w:t>
            </w:r>
            <w:r w:rsidR="004E4F8D">
              <w:rPr>
                <w:rFonts w:eastAsia="Times New Roman" w:cs="Times New Roman"/>
              </w:rPr>
              <w:t xml:space="preserve"> </w:t>
            </w:r>
            <w:r w:rsidRPr="00C32F48">
              <w:rPr>
                <w:rFonts w:eastAsia="Times New Roman" w:cs="Times New Roman"/>
              </w:rPr>
              <w:t>100)</w:t>
            </w:r>
          </w:p>
        </w:tc>
        <w:tc>
          <w:tcPr>
            <w:tcW w:w="1437" w:type="dxa"/>
          </w:tcPr>
          <w:p w14:paraId="73DE9B9F" w14:textId="77777777" w:rsidR="001F7443" w:rsidRDefault="001F7443" w:rsidP="00710554">
            <w:pPr>
              <w:spacing w:line="278" w:lineRule="auto"/>
            </w:pPr>
          </w:p>
        </w:tc>
        <w:tc>
          <w:tcPr>
            <w:tcW w:w="1072" w:type="dxa"/>
          </w:tcPr>
          <w:p w14:paraId="3E050BD0" w14:textId="77777777" w:rsidR="001F7443" w:rsidRDefault="001F7443" w:rsidP="00710554">
            <w:pPr>
              <w:spacing w:line="278" w:lineRule="auto"/>
            </w:pPr>
          </w:p>
        </w:tc>
      </w:tr>
      <w:tr w:rsidR="001F7443" w14:paraId="20D43AB7" w14:textId="77777777" w:rsidTr="001F42F4">
        <w:tc>
          <w:tcPr>
            <w:tcW w:w="535" w:type="dxa"/>
            <w:vAlign w:val="center"/>
          </w:tcPr>
          <w:p w14:paraId="03A32416" w14:textId="36ED7E73" w:rsidR="001F7443" w:rsidRDefault="00601B19" w:rsidP="00710554">
            <w:pPr>
              <w:spacing w:line="278" w:lineRule="auto"/>
              <w:jc w:val="center"/>
              <w:rPr>
                <w:rFonts w:eastAsia="Times New Roman" w:cs="Times New Roman"/>
                <w:b/>
              </w:rPr>
            </w:pPr>
            <w:r>
              <w:rPr>
                <w:rFonts w:eastAsia="Times New Roman" w:cs="Times New Roman"/>
                <w:b/>
              </w:rPr>
              <w:t>7</w:t>
            </w:r>
          </w:p>
        </w:tc>
        <w:tc>
          <w:tcPr>
            <w:tcW w:w="1774" w:type="dxa"/>
            <w:vAlign w:val="center"/>
          </w:tcPr>
          <w:p w14:paraId="24AC0BFA" w14:textId="51584CE7" w:rsidR="001F7443" w:rsidRDefault="001F7443" w:rsidP="00710554">
            <w:pPr>
              <w:spacing w:line="278" w:lineRule="auto"/>
              <w:rPr>
                <w:rFonts w:eastAsia="Times New Roman" w:cs="Times New Roman"/>
                <w:b/>
              </w:rPr>
            </w:pPr>
            <w:r>
              <w:rPr>
                <w:rFonts w:eastAsia="Times New Roman" w:cs="Times New Roman"/>
                <w:b/>
              </w:rPr>
              <w:t>Compliance with CDA/</w:t>
            </w:r>
            <w:r w:rsidR="004C078A">
              <w:rPr>
                <w:rFonts w:eastAsia="Times New Roman" w:cs="Times New Roman"/>
                <w:b/>
              </w:rPr>
              <w:t xml:space="preserve"> </w:t>
            </w:r>
            <w:r>
              <w:rPr>
                <w:rFonts w:eastAsia="Times New Roman" w:cs="Times New Roman"/>
                <w:b/>
              </w:rPr>
              <w:t>Zoning Bylaws</w:t>
            </w:r>
          </w:p>
        </w:tc>
        <w:tc>
          <w:tcPr>
            <w:tcW w:w="4532" w:type="dxa"/>
          </w:tcPr>
          <w:p w14:paraId="77544132" w14:textId="77777777" w:rsidR="001F7443" w:rsidRDefault="001F7443" w:rsidP="00710554">
            <w:pPr>
              <w:spacing w:line="278" w:lineRule="auto"/>
              <w:jc w:val="both"/>
              <w:rPr>
                <w:rFonts w:eastAsia="Times New Roman" w:cs="Times New Roman"/>
              </w:rPr>
            </w:pPr>
            <w:r>
              <w:rPr>
                <w:rFonts w:eastAsia="Times New Roman" w:cs="Times New Roman"/>
              </w:rPr>
              <w:t xml:space="preserve">Proof that the space is approved for commercial office use under Capital Development Authority (CDA) regulations (Bidder will </w:t>
            </w:r>
            <w:r>
              <w:rPr>
                <w:rFonts w:eastAsia="Times New Roman" w:cs="Times New Roman"/>
                <w:b/>
              </w:rPr>
              <w:t>attach</w:t>
            </w:r>
            <w:r>
              <w:rPr>
                <w:rFonts w:eastAsia="Times New Roman" w:cs="Times New Roman"/>
              </w:rPr>
              <w:t xml:space="preserve"> the proof)</w:t>
            </w:r>
          </w:p>
        </w:tc>
        <w:tc>
          <w:tcPr>
            <w:tcW w:w="1437" w:type="dxa"/>
          </w:tcPr>
          <w:p w14:paraId="76561106" w14:textId="77777777" w:rsidR="001F7443" w:rsidRDefault="001F7443" w:rsidP="00710554">
            <w:pPr>
              <w:spacing w:line="278" w:lineRule="auto"/>
            </w:pPr>
          </w:p>
        </w:tc>
        <w:tc>
          <w:tcPr>
            <w:tcW w:w="1072" w:type="dxa"/>
          </w:tcPr>
          <w:p w14:paraId="5ED808BE" w14:textId="77777777" w:rsidR="001F7443" w:rsidRDefault="001F7443" w:rsidP="00710554">
            <w:pPr>
              <w:spacing w:line="278" w:lineRule="auto"/>
            </w:pPr>
          </w:p>
        </w:tc>
      </w:tr>
      <w:tr w:rsidR="001F7443" w14:paraId="0B07D786" w14:textId="77777777" w:rsidTr="001F42F4">
        <w:tc>
          <w:tcPr>
            <w:tcW w:w="535" w:type="dxa"/>
            <w:vAlign w:val="center"/>
          </w:tcPr>
          <w:p w14:paraId="08DD4238" w14:textId="6155749C" w:rsidR="001F7443" w:rsidRDefault="00601B19" w:rsidP="00710554">
            <w:pPr>
              <w:spacing w:line="278" w:lineRule="auto"/>
              <w:jc w:val="center"/>
              <w:rPr>
                <w:rFonts w:eastAsia="Times New Roman" w:cs="Times New Roman"/>
                <w:b/>
              </w:rPr>
            </w:pPr>
            <w:r>
              <w:rPr>
                <w:rFonts w:eastAsia="Times New Roman" w:cs="Times New Roman"/>
                <w:b/>
              </w:rPr>
              <w:t>8</w:t>
            </w:r>
          </w:p>
        </w:tc>
        <w:tc>
          <w:tcPr>
            <w:tcW w:w="1774" w:type="dxa"/>
            <w:vAlign w:val="center"/>
          </w:tcPr>
          <w:p w14:paraId="2B42199D" w14:textId="77777777" w:rsidR="001F7443" w:rsidRDefault="001F7443" w:rsidP="00710554">
            <w:pPr>
              <w:spacing w:line="278" w:lineRule="auto"/>
              <w:rPr>
                <w:rFonts w:eastAsia="Times New Roman" w:cs="Times New Roman"/>
                <w:b/>
              </w:rPr>
            </w:pPr>
            <w:r>
              <w:rPr>
                <w:rFonts w:eastAsia="Times New Roman" w:cs="Times New Roman"/>
                <w:b/>
              </w:rPr>
              <w:t>Affidavit</w:t>
            </w:r>
          </w:p>
        </w:tc>
        <w:tc>
          <w:tcPr>
            <w:tcW w:w="4532" w:type="dxa"/>
          </w:tcPr>
          <w:p w14:paraId="21DD6983" w14:textId="2CE3468F" w:rsidR="001F7443" w:rsidRPr="00C32F48" w:rsidRDefault="001F42F4" w:rsidP="00710554">
            <w:pPr>
              <w:spacing w:line="278" w:lineRule="auto"/>
              <w:jc w:val="both"/>
              <w:rPr>
                <w:rFonts w:eastAsia="Times New Roman" w:cs="Times New Roman"/>
              </w:rPr>
            </w:pPr>
            <w:r w:rsidRPr="00C32F48">
              <w:t>Original affidavit (not older than one month) on Stamp Paper of worth Rs.</w:t>
            </w:r>
            <w:r w:rsidR="004C078A">
              <w:t xml:space="preserve"> </w:t>
            </w:r>
            <w:r w:rsidRPr="00C32F48">
              <w:t xml:space="preserve">100 that </w:t>
            </w:r>
            <w:r w:rsidR="004C078A">
              <w:t xml:space="preserve">the </w:t>
            </w:r>
            <w:r w:rsidRPr="00C32F48">
              <w:t>Bidder is not insolvent, bankrupt and is not blacklisted or debarred by</w:t>
            </w:r>
            <w:r w:rsidRPr="0068239B">
              <w:t xml:space="preserve"> </w:t>
            </w:r>
            <w:r w:rsidRPr="0068239B">
              <w:rPr>
                <w:rStyle w:val="Strong"/>
                <w:b w:val="0"/>
                <w:bCs w:val="0"/>
              </w:rPr>
              <w:t>PPRA</w:t>
            </w:r>
            <w:r w:rsidRPr="0068239B">
              <w:t>, Federal Government, Provincial Authority, Semi-Government, Private, Autonomous bod</w:t>
            </w:r>
            <w:r w:rsidRPr="00C32F48">
              <w:t>y or any other international organization</w:t>
            </w:r>
            <w:r w:rsidRPr="00C32F48">
              <w:rPr>
                <w:rStyle w:val="Strong"/>
              </w:rPr>
              <w:t>.</w:t>
            </w:r>
          </w:p>
        </w:tc>
        <w:tc>
          <w:tcPr>
            <w:tcW w:w="1437" w:type="dxa"/>
          </w:tcPr>
          <w:p w14:paraId="46259963" w14:textId="77777777" w:rsidR="001F7443" w:rsidRDefault="001F7443" w:rsidP="00710554">
            <w:pPr>
              <w:spacing w:line="278" w:lineRule="auto"/>
            </w:pPr>
          </w:p>
        </w:tc>
        <w:tc>
          <w:tcPr>
            <w:tcW w:w="1072" w:type="dxa"/>
          </w:tcPr>
          <w:p w14:paraId="2B7A39CA" w14:textId="77777777" w:rsidR="001F7443" w:rsidRDefault="001F7443" w:rsidP="00710554">
            <w:pPr>
              <w:spacing w:line="278" w:lineRule="auto"/>
            </w:pPr>
          </w:p>
        </w:tc>
      </w:tr>
      <w:tr w:rsidR="001F7443" w14:paraId="7133189B" w14:textId="77777777" w:rsidTr="001F42F4">
        <w:tc>
          <w:tcPr>
            <w:tcW w:w="535" w:type="dxa"/>
            <w:vAlign w:val="center"/>
          </w:tcPr>
          <w:p w14:paraId="46E3DAB0" w14:textId="380CF2D9" w:rsidR="001F7443" w:rsidRDefault="00601B19" w:rsidP="00710554">
            <w:pPr>
              <w:spacing w:line="278" w:lineRule="auto"/>
              <w:rPr>
                <w:rFonts w:eastAsia="Times New Roman" w:cs="Times New Roman"/>
                <w:b/>
              </w:rPr>
            </w:pPr>
            <w:r>
              <w:rPr>
                <w:rFonts w:eastAsia="Times New Roman" w:cs="Times New Roman"/>
                <w:b/>
              </w:rPr>
              <w:t xml:space="preserve">  9</w:t>
            </w:r>
          </w:p>
        </w:tc>
        <w:tc>
          <w:tcPr>
            <w:tcW w:w="1774" w:type="dxa"/>
            <w:vAlign w:val="center"/>
          </w:tcPr>
          <w:p w14:paraId="2E4975D1" w14:textId="77777777" w:rsidR="001F7443" w:rsidRDefault="001F7443" w:rsidP="00710554">
            <w:pPr>
              <w:spacing w:line="278" w:lineRule="auto"/>
              <w:rPr>
                <w:rFonts w:eastAsia="Times New Roman" w:cs="Times New Roman"/>
                <w:b/>
              </w:rPr>
            </w:pPr>
            <w:r>
              <w:rPr>
                <w:rFonts w:eastAsia="Times New Roman" w:cs="Times New Roman"/>
                <w:b/>
              </w:rPr>
              <w:t>Availability &amp; Timelines</w:t>
            </w:r>
          </w:p>
        </w:tc>
        <w:tc>
          <w:tcPr>
            <w:tcW w:w="4532" w:type="dxa"/>
          </w:tcPr>
          <w:p w14:paraId="5339B1A2" w14:textId="73CB2C49" w:rsidR="001F7443" w:rsidRPr="00C32F48" w:rsidRDefault="001F7443" w:rsidP="00710554">
            <w:pPr>
              <w:spacing w:line="278" w:lineRule="auto"/>
              <w:jc w:val="both"/>
              <w:rPr>
                <w:rFonts w:eastAsia="Times New Roman" w:cs="Times New Roman"/>
              </w:rPr>
            </w:pPr>
            <w:r w:rsidRPr="00C32F48">
              <w:rPr>
                <w:rFonts w:eastAsia="Times New Roman" w:cs="Times New Roman"/>
              </w:rPr>
              <w:t xml:space="preserve">Space should be readily available within </w:t>
            </w:r>
            <w:r w:rsidR="0094300B" w:rsidRPr="00C32F48">
              <w:rPr>
                <w:rFonts w:eastAsia="Times New Roman" w:cs="Times New Roman"/>
              </w:rPr>
              <w:t>90</w:t>
            </w:r>
            <w:r w:rsidRPr="00C32F48">
              <w:rPr>
                <w:rFonts w:eastAsia="Times New Roman" w:cs="Times New Roman"/>
              </w:rPr>
              <w:t xml:space="preserve"> days from the date of issuance of work order.</w:t>
            </w:r>
          </w:p>
        </w:tc>
        <w:tc>
          <w:tcPr>
            <w:tcW w:w="1437" w:type="dxa"/>
          </w:tcPr>
          <w:p w14:paraId="67608477" w14:textId="77777777" w:rsidR="001F7443" w:rsidRDefault="001F7443" w:rsidP="00710554">
            <w:pPr>
              <w:spacing w:line="278" w:lineRule="auto"/>
            </w:pPr>
          </w:p>
        </w:tc>
        <w:tc>
          <w:tcPr>
            <w:tcW w:w="1072" w:type="dxa"/>
          </w:tcPr>
          <w:p w14:paraId="7CC6C9A7" w14:textId="77777777" w:rsidR="001F7443" w:rsidRDefault="001F7443" w:rsidP="00710554">
            <w:pPr>
              <w:spacing w:line="278" w:lineRule="auto"/>
            </w:pPr>
          </w:p>
        </w:tc>
      </w:tr>
      <w:tr w:rsidR="00977E7C" w14:paraId="1F68197E" w14:textId="77777777" w:rsidTr="001F42F4">
        <w:tc>
          <w:tcPr>
            <w:tcW w:w="535" w:type="dxa"/>
            <w:vAlign w:val="center"/>
          </w:tcPr>
          <w:p w14:paraId="717ADF68" w14:textId="231B1AE5" w:rsidR="00977E7C" w:rsidRDefault="006960AB" w:rsidP="00710554">
            <w:pPr>
              <w:spacing w:line="278" w:lineRule="auto"/>
              <w:rPr>
                <w:rFonts w:eastAsia="Times New Roman" w:cs="Times New Roman"/>
                <w:b/>
              </w:rPr>
            </w:pPr>
            <w:r>
              <w:rPr>
                <w:rFonts w:eastAsia="Times New Roman" w:cs="Times New Roman"/>
                <w:b/>
              </w:rPr>
              <w:t>1</w:t>
            </w:r>
            <w:r w:rsidR="00601B19">
              <w:rPr>
                <w:rFonts w:eastAsia="Times New Roman" w:cs="Times New Roman"/>
                <w:b/>
              </w:rPr>
              <w:t>0</w:t>
            </w:r>
          </w:p>
        </w:tc>
        <w:tc>
          <w:tcPr>
            <w:tcW w:w="1774" w:type="dxa"/>
            <w:vAlign w:val="center"/>
          </w:tcPr>
          <w:p w14:paraId="11D99AC9" w14:textId="2E017D1F" w:rsidR="00977E7C" w:rsidRDefault="006960AB" w:rsidP="00710554">
            <w:pPr>
              <w:spacing w:line="278" w:lineRule="auto"/>
              <w:rPr>
                <w:rFonts w:eastAsia="Times New Roman" w:cs="Times New Roman"/>
                <w:b/>
              </w:rPr>
            </w:pPr>
            <w:r>
              <w:rPr>
                <w:rFonts w:eastAsia="Times New Roman" w:cs="Times New Roman"/>
                <w:b/>
              </w:rPr>
              <w:t>Execution Undertaking</w:t>
            </w:r>
          </w:p>
        </w:tc>
        <w:tc>
          <w:tcPr>
            <w:tcW w:w="4532" w:type="dxa"/>
          </w:tcPr>
          <w:p w14:paraId="6413CA30" w14:textId="4C4D719D" w:rsidR="00977E7C" w:rsidRPr="00C32F48" w:rsidRDefault="006960AB" w:rsidP="00710554">
            <w:pPr>
              <w:spacing w:line="278" w:lineRule="auto"/>
              <w:jc w:val="both"/>
              <w:rPr>
                <w:rFonts w:eastAsia="Times New Roman" w:cs="Times New Roman"/>
              </w:rPr>
            </w:pPr>
            <w:r w:rsidRPr="00C32F48">
              <w:rPr>
                <w:rFonts w:eastAsia="Times New Roman" w:cs="Times New Roman"/>
              </w:rPr>
              <w:t xml:space="preserve">Bidder will provide original affidavit (not older than one month) on Stamp Paper of worth Rs.100 regarding compliance to the execution schedule/ delivery time </w:t>
            </w:r>
          </w:p>
        </w:tc>
        <w:tc>
          <w:tcPr>
            <w:tcW w:w="1437" w:type="dxa"/>
          </w:tcPr>
          <w:p w14:paraId="664083FA" w14:textId="77777777" w:rsidR="00977E7C" w:rsidRDefault="00977E7C" w:rsidP="00710554">
            <w:pPr>
              <w:spacing w:line="278" w:lineRule="auto"/>
            </w:pPr>
          </w:p>
        </w:tc>
        <w:tc>
          <w:tcPr>
            <w:tcW w:w="1072" w:type="dxa"/>
          </w:tcPr>
          <w:p w14:paraId="54140747" w14:textId="77777777" w:rsidR="00977E7C" w:rsidRDefault="00977E7C" w:rsidP="00710554">
            <w:pPr>
              <w:spacing w:line="278" w:lineRule="auto"/>
            </w:pPr>
          </w:p>
        </w:tc>
      </w:tr>
    </w:tbl>
    <w:p w14:paraId="57D2B352" w14:textId="77777777" w:rsidR="001F7443" w:rsidRDefault="001F7443" w:rsidP="00C94864">
      <w:pPr>
        <w:widowControl w:val="0"/>
        <w:pBdr>
          <w:top w:val="nil"/>
          <w:left w:val="nil"/>
          <w:bottom w:val="nil"/>
          <w:right w:val="nil"/>
          <w:between w:val="nil"/>
        </w:pBdr>
        <w:spacing w:before="120" w:after="120" w:line="240" w:lineRule="auto"/>
        <w:jc w:val="both"/>
        <w:rPr>
          <w:rFonts w:eastAsia="Times New Roman" w:cs="Times New Roman"/>
          <w:b/>
          <w:color w:val="000000"/>
          <w:u w:val="single"/>
        </w:rPr>
      </w:pPr>
      <w:r>
        <w:rPr>
          <w:rFonts w:eastAsia="Times New Roman" w:cs="Times New Roman"/>
          <w:b/>
          <w:color w:val="000000"/>
          <w:u w:val="single"/>
        </w:rPr>
        <w:t>Note:</w:t>
      </w:r>
    </w:p>
    <w:p w14:paraId="1C2603E6" w14:textId="1635795A" w:rsidR="00421728" w:rsidRDefault="001F7443" w:rsidP="00C94864">
      <w:pPr>
        <w:widowControl w:val="0"/>
        <w:pBdr>
          <w:top w:val="nil"/>
          <w:left w:val="nil"/>
          <w:bottom w:val="nil"/>
          <w:right w:val="nil"/>
          <w:between w:val="nil"/>
        </w:pBdr>
        <w:spacing w:after="0" w:line="240" w:lineRule="auto"/>
        <w:jc w:val="both"/>
        <w:rPr>
          <w:rFonts w:eastAsia="Times New Roman" w:cs="Times New Roman"/>
          <w:color w:val="000000"/>
        </w:rPr>
      </w:pPr>
      <w:r>
        <w:rPr>
          <w:rFonts w:eastAsia="Times New Roman" w:cs="Times New Roman"/>
          <w:color w:val="000000"/>
        </w:rPr>
        <w:t xml:space="preserve">Bidders are required to submit </w:t>
      </w:r>
      <w:r w:rsidR="004C078A">
        <w:rPr>
          <w:rFonts w:eastAsia="Times New Roman" w:cs="Times New Roman"/>
          <w:color w:val="000000"/>
        </w:rPr>
        <w:t xml:space="preserve">a </w:t>
      </w:r>
      <w:r>
        <w:rPr>
          <w:rFonts w:eastAsia="Times New Roman" w:cs="Times New Roman"/>
          <w:color w:val="000000"/>
        </w:rPr>
        <w:t>filled, signed &amp; stamped copy of the above checklist along with the</w:t>
      </w:r>
      <w:r w:rsidR="004C078A">
        <w:rPr>
          <w:rFonts w:eastAsia="Times New Roman" w:cs="Times New Roman"/>
          <w:color w:val="000000"/>
        </w:rPr>
        <w:t>ir</w:t>
      </w:r>
      <w:r>
        <w:rPr>
          <w:rFonts w:eastAsia="Times New Roman" w:cs="Times New Roman"/>
          <w:color w:val="000000"/>
        </w:rPr>
        <w:t xml:space="preserve"> Proposal. All of the supporting documents of the mandatory eligibility criteria shall be attached </w:t>
      </w:r>
      <w:r w:rsidR="004C078A">
        <w:rPr>
          <w:rFonts w:eastAsia="Times New Roman" w:cs="Times New Roman"/>
          <w:color w:val="000000"/>
        </w:rPr>
        <w:t>to</w:t>
      </w:r>
      <w:r>
        <w:rPr>
          <w:rFonts w:eastAsia="Times New Roman" w:cs="Times New Roman"/>
          <w:color w:val="000000"/>
        </w:rPr>
        <w:t xml:space="preserve"> </w:t>
      </w:r>
      <w:r w:rsidR="00780951">
        <w:rPr>
          <w:rFonts w:eastAsia="Times New Roman" w:cs="Times New Roman"/>
          <w:color w:val="000000"/>
        </w:rPr>
        <w:t xml:space="preserve">the </w:t>
      </w:r>
      <w:r>
        <w:rPr>
          <w:rFonts w:eastAsia="Times New Roman" w:cs="Times New Roman"/>
          <w:color w:val="000000"/>
        </w:rPr>
        <w:t xml:space="preserve">checklist in </w:t>
      </w:r>
      <w:r w:rsidR="004C078A">
        <w:rPr>
          <w:rFonts w:eastAsia="Times New Roman" w:cs="Times New Roman"/>
          <w:color w:val="000000"/>
        </w:rPr>
        <w:t xml:space="preserve">the </w:t>
      </w:r>
      <w:r>
        <w:rPr>
          <w:rFonts w:eastAsia="Times New Roman" w:cs="Times New Roman"/>
          <w:color w:val="000000"/>
        </w:rPr>
        <w:t xml:space="preserve">same section of the proposal. </w:t>
      </w:r>
      <w:r w:rsidR="00780951">
        <w:rPr>
          <w:rFonts w:eastAsia="Times New Roman" w:cs="Times New Roman"/>
          <w:color w:val="000000"/>
        </w:rPr>
        <w:t>Requirements</w:t>
      </w:r>
      <w:r>
        <w:rPr>
          <w:rFonts w:eastAsia="Times New Roman" w:cs="Times New Roman"/>
          <w:color w:val="000000"/>
        </w:rPr>
        <w:t xml:space="preserve"> No. </w:t>
      </w:r>
      <w:r w:rsidR="007369B6">
        <w:rPr>
          <w:rFonts w:eastAsia="Times New Roman" w:cs="Times New Roman"/>
          <w:color w:val="000000"/>
        </w:rPr>
        <w:t>6</w:t>
      </w:r>
      <w:r w:rsidR="00CC3AE4">
        <w:rPr>
          <w:rFonts w:eastAsia="Times New Roman" w:cs="Times New Roman"/>
          <w:color w:val="000000"/>
        </w:rPr>
        <w:t>,</w:t>
      </w:r>
      <w:r>
        <w:rPr>
          <w:rFonts w:eastAsia="Times New Roman" w:cs="Times New Roman"/>
          <w:color w:val="000000"/>
        </w:rPr>
        <w:t xml:space="preserve"> </w:t>
      </w:r>
      <w:r w:rsidR="009C6D00">
        <w:rPr>
          <w:rFonts w:eastAsia="Times New Roman" w:cs="Times New Roman"/>
          <w:color w:val="000000"/>
        </w:rPr>
        <w:t xml:space="preserve">8, </w:t>
      </w:r>
      <w:r w:rsidR="007369B6">
        <w:rPr>
          <w:rFonts w:eastAsia="Times New Roman" w:cs="Times New Roman"/>
          <w:color w:val="000000"/>
        </w:rPr>
        <w:t>9</w:t>
      </w:r>
      <w:r w:rsidR="00CC3AE4">
        <w:rPr>
          <w:rFonts w:eastAsia="Times New Roman" w:cs="Times New Roman"/>
          <w:color w:val="000000"/>
        </w:rPr>
        <w:t xml:space="preserve"> and 1</w:t>
      </w:r>
      <w:r w:rsidR="009C6D00">
        <w:rPr>
          <w:rFonts w:eastAsia="Times New Roman" w:cs="Times New Roman"/>
          <w:color w:val="000000"/>
        </w:rPr>
        <w:t>0</w:t>
      </w:r>
      <w:r>
        <w:rPr>
          <w:rFonts w:eastAsia="Times New Roman" w:cs="Times New Roman"/>
          <w:color w:val="000000"/>
        </w:rPr>
        <w:t xml:space="preserve"> </w:t>
      </w:r>
      <w:r w:rsidR="004C078A">
        <w:rPr>
          <w:rFonts w:eastAsia="Times New Roman" w:cs="Times New Roman"/>
          <w:color w:val="000000"/>
        </w:rPr>
        <w:t xml:space="preserve">in the </w:t>
      </w:r>
      <w:r>
        <w:rPr>
          <w:rFonts w:eastAsia="Times New Roman" w:cs="Times New Roman"/>
          <w:color w:val="000000"/>
        </w:rPr>
        <w:t xml:space="preserve">above </w:t>
      </w:r>
      <w:r w:rsidR="004C078A">
        <w:rPr>
          <w:rFonts w:eastAsia="Times New Roman" w:cs="Times New Roman"/>
          <w:color w:val="000000"/>
        </w:rPr>
        <w:t xml:space="preserve">table </w:t>
      </w:r>
      <w:r>
        <w:rPr>
          <w:rFonts w:eastAsia="Times New Roman" w:cs="Times New Roman"/>
          <w:color w:val="000000"/>
        </w:rPr>
        <w:t>are required to be submitted on separate stamp papers.</w:t>
      </w:r>
    </w:p>
    <w:p w14:paraId="2BEC514E" w14:textId="77777777" w:rsidR="005B4019" w:rsidRDefault="005B4019" w:rsidP="00C94864">
      <w:pPr>
        <w:widowControl w:val="0"/>
        <w:pBdr>
          <w:top w:val="nil"/>
          <w:left w:val="nil"/>
          <w:bottom w:val="nil"/>
          <w:right w:val="nil"/>
          <w:between w:val="nil"/>
        </w:pBdr>
        <w:spacing w:after="0" w:line="240" w:lineRule="auto"/>
        <w:jc w:val="both"/>
        <w:rPr>
          <w:rFonts w:eastAsia="Times New Roman" w:cs="Times New Roman"/>
          <w:color w:val="000000"/>
        </w:rPr>
      </w:pPr>
    </w:p>
    <w:p w14:paraId="7508B32C" w14:textId="77777777" w:rsidR="005B4019" w:rsidRDefault="005B4019" w:rsidP="00C94864">
      <w:pPr>
        <w:widowControl w:val="0"/>
        <w:pBdr>
          <w:top w:val="nil"/>
          <w:left w:val="nil"/>
          <w:bottom w:val="nil"/>
          <w:right w:val="nil"/>
          <w:between w:val="nil"/>
        </w:pBdr>
        <w:spacing w:after="0" w:line="240" w:lineRule="auto"/>
        <w:jc w:val="both"/>
        <w:rPr>
          <w:rFonts w:eastAsia="Times New Roman" w:cs="Times New Roman"/>
          <w:color w:val="000000"/>
        </w:rPr>
      </w:pPr>
    </w:p>
    <w:p w14:paraId="6AFAA8EF" w14:textId="5851E3D0" w:rsidR="00154EF7" w:rsidRPr="00352210" w:rsidRDefault="00431B86" w:rsidP="00352210">
      <w:pPr>
        <w:pStyle w:val="Heading2"/>
        <w:ind w:left="360"/>
      </w:pPr>
      <w:bookmarkStart w:id="14" w:name="_Toc218009048"/>
      <w:r w:rsidRPr="000C1C83">
        <w:lastRenderedPageBreak/>
        <w:t>Technical Evaluation Criteria</w:t>
      </w:r>
      <w:bookmarkEnd w:id="14"/>
    </w:p>
    <w:tbl>
      <w:tblPr>
        <w:tblStyle w:val="TableGrid"/>
        <w:tblW w:w="10355" w:type="dxa"/>
        <w:tblInd w:w="-455" w:type="dxa"/>
        <w:tblLook w:val="04A0" w:firstRow="1" w:lastRow="0" w:firstColumn="1" w:lastColumn="0" w:noHBand="0" w:noVBand="1"/>
      </w:tblPr>
      <w:tblGrid>
        <w:gridCol w:w="510"/>
        <w:gridCol w:w="1830"/>
        <w:gridCol w:w="5296"/>
        <w:gridCol w:w="1420"/>
        <w:gridCol w:w="1299"/>
      </w:tblGrid>
      <w:tr w:rsidR="007417CD" w:rsidRPr="00A42BAC" w14:paraId="665399E3" w14:textId="77777777" w:rsidTr="0094300B">
        <w:trPr>
          <w:trHeight w:val="629"/>
        </w:trPr>
        <w:tc>
          <w:tcPr>
            <w:tcW w:w="510" w:type="dxa"/>
            <w:vAlign w:val="center"/>
          </w:tcPr>
          <w:p w14:paraId="0DBD50B2" w14:textId="0F6967E3" w:rsidR="007417CD" w:rsidRPr="00B65AD0" w:rsidRDefault="007417CD" w:rsidP="007417CD">
            <w:pPr>
              <w:widowControl w:val="0"/>
              <w:spacing w:line="276" w:lineRule="auto"/>
              <w:jc w:val="center"/>
              <w:rPr>
                <w:rFonts w:eastAsia="Times New Roman" w:cs="Times New Roman"/>
                <w:b/>
                <w:bCs/>
                <w:u w:val="single"/>
                <w:shd w:val="clear" w:color="auto" w:fill="FF9900"/>
              </w:rPr>
            </w:pPr>
            <w:r w:rsidRPr="00B65AD0">
              <w:rPr>
                <w:rFonts w:eastAsia="Times New Roman" w:cs="Times New Roman"/>
                <w:b/>
                <w:bCs/>
                <w:color w:val="000000"/>
              </w:rPr>
              <w:t>S.</w:t>
            </w:r>
            <w:r w:rsidR="00C26DD6" w:rsidRPr="00B65AD0">
              <w:rPr>
                <w:rFonts w:eastAsia="Times New Roman" w:cs="Times New Roman"/>
                <w:b/>
                <w:bCs/>
                <w:color w:val="000000"/>
              </w:rPr>
              <w:t xml:space="preserve"> </w:t>
            </w:r>
            <w:r w:rsidRPr="00B65AD0">
              <w:rPr>
                <w:rFonts w:eastAsia="Times New Roman" w:cs="Times New Roman"/>
                <w:b/>
                <w:bCs/>
                <w:color w:val="000000"/>
              </w:rPr>
              <w:t>No</w:t>
            </w:r>
          </w:p>
        </w:tc>
        <w:tc>
          <w:tcPr>
            <w:tcW w:w="1830" w:type="dxa"/>
            <w:vAlign w:val="center"/>
          </w:tcPr>
          <w:p w14:paraId="32CD7F20" w14:textId="69EFD92B" w:rsidR="007417CD" w:rsidRPr="00A42BAC" w:rsidRDefault="007417CD" w:rsidP="007417CD">
            <w:pPr>
              <w:widowControl w:val="0"/>
              <w:spacing w:line="276" w:lineRule="auto"/>
              <w:jc w:val="center"/>
              <w:rPr>
                <w:rFonts w:eastAsia="Times New Roman" w:cs="Times New Roman"/>
                <w:b/>
                <w:u w:val="single"/>
                <w:shd w:val="clear" w:color="auto" w:fill="FF9900"/>
              </w:rPr>
            </w:pPr>
            <w:r w:rsidRPr="00A42BAC">
              <w:rPr>
                <w:rFonts w:eastAsia="Times New Roman" w:cs="Times New Roman"/>
                <w:b/>
                <w:bCs/>
              </w:rPr>
              <w:t>Component</w:t>
            </w:r>
          </w:p>
        </w:tc>
        <w:tc>
          <w:tcPr>
            <w:tcW w:w="5296" w:type="dxa"/>
            <w:vAlign w:val="center"/>
          </w:tcPr>
          <w:p w14:paraId="1092CCE3" w14:textId="316B3631" w:rsidR="007417CD" w:rsidRPr="00A42BAC" w:rsidRDefault="007417CD" w:rsidP="007417CD">
            <w:pPr>
              <w:widowControl w:val="0"/>
              <w:spacing w:line="276" w:lineRule="auto"/>
              <w:jc w:val="center"/>
              <w:rPr>
                <w:rFonts w:eastAsia="Times New Roman" w:cs="Times New Roman"/>
                <w:b/>
                <w:u w:val="single"/>
                <w:shd w:val="clear" w:color="auto" w:fill="FF9900"/>
              </w:rPr>
            </w:pPr>
            <w:r w:rsidRPr="00A42BAC">
              <w:rPr>
                <w:rFonts w:eastAsia="Times New Roman" w:cs="Times New Roman"/>
                <w:b/>
                <w:bCs/>
              </w:rPr>
              <w:t>Sub Section</w:t>
            </w:r>
          </w:p>
        </w:tc>
        <w:tc>
          <w:tcPr>
            <w:tcW w:w="1420" w:type="dxa"/>
            <w:vAlign w:val="center"/>
          </w:tcPr>
          <w:p w14:paraId="6ACAE745" w14:textId="790ABB08" w:rsidR="007417CD" w:rsidRPr="00A42BAC" w:rsidRDefault="007417CD" w:rsidP="007417CD">
            <w:pPr>
              <w:widowControl w:val="0"/>
              <w:spacing w:line="276" w:lineRule="auto"/>
              <w:jc w:val="center"/>
              <w:rPr>
                <w:rFonts w:eastAsia="Times New Roman" w:cs="Times New Roman"/>
                <w:b/>
                <w:u w:val="single"/>
                <w:shd w:val="clear" w:color="auto" w:fill="FF9900"/>
              </w:rPr>
            </w:pPr>
            <w:r w:rsidRPr="00A42BAC">
              <w:rPr>
                <w:rFonts w:eastAsia="Times New Roman" w:cs="Times New Roman"/>
                <w:b/>
                <w:bCs/>
              </w:rPr>
              <w:t>Subtotal</w:t>
            </w:r>
          </w:p>
        </w:tc>
        <w:tc>
          <w:tcPr>
            <w:tcW w:w="1299" w:type="dxa"/>
            <w:vAlign w:val="center"/>
          </w:tcPr>
          <w:p w14:paraId="051734DC" w14:textId="2BB61BD1" w:rsidR="007417CD" w:rsidRPr="00A42BAC" w:rsidRDefault="007417CD" w:rsidP="007417CD">
            <w:pPr>
              <w:widowControl w:val="0"/>
              <w:spacing w:line="276" w:lineRule="auto"/>
              <w:jc w:val="center"/>
              <w:rPr>
                <w:rFonts w:eastAsia="Times New Roman" w:cs="Times New Roman"/>
                <w:b/>
                <w:u w:val="single"/>
                <w:shd w:val="clear" w:color="auto" w:fill="FF9900"/>
              </w:rPr>
            </w:pPr>
            <w:r w:rsidRPr="00A42BAC">
              <w:rPr>
                <w:rFonts w:eastAsia="Times New Roman" w:cs="Times New Roman"/>
                <w:b/>
                <w:bCs/>
              </w:rPr>
              <w:t>Total</w:t>
            </w:r>
          </w:p>
        </w:tc>
      </w:tr>
      <w:tr w:rsidR="008A59FD" w:rsidRPr="00A42BAC" w14:paraId="39CCE196" w14:textId="77777777" w:rsidTr="0094300B">
        <w:trPr>
          <w:trHeight w:val="1760"/>
        </w:trPr>
        <w:tc>
          <w:tcPr>
            <w:tcW w:w="510" w:type="dxa"/>
            <w:vMerge w:val="restart"/>
            <w:vAlign w:val="center"/>
          </w:tcPr>
          <w:p w14:paraId="1CA374DB" w14:textId="64CFDB76" w:rsidR="008A59FD" w:rsidRPr="00A42BAC" w:rsidRDefault="008A59FD" w:rsidP="00D411FE">
            <w:pPr>
              <w:widowControl w:val="0"/>
              <w:spacing w:line="276" w:lineRule="auto"/>
              <w:jc w:val="center"/>
              <w:rPr>
                <w:rFonts w:eastAsia="Times New Roman" w:cs="Times New Roman"/>
                <w:color w:val="000000"/>
              </w:rPr>
            </w:pPr>
            <w:r>
              <w:rPr>
                <w:rFonts w:eastAsia="Times New Roman" w:cs="Times New Roman"/>
                <w:color w:val="000000"/>
              </w:rPr>
              <w:t>1</w:t>
            </w:r>
          </w:p>
        </w:tc>
        <w:tc>
          <w:tcPr>
            <w:tcW w:w="1830" w:type="dxa"/>
            <w:vMerge w:val="restart"/>
            <w:vAlign w:val="center"/>
          </w:tcPr>
          <w:p w14:paraId="45C6A3DD" w14:textId="4F7EBCA0" w:rsidR="008A59FD" w:rsidRPr="00D11550" w:rsidRDefault="008A59FD" w:rsidP="00BF5A0C">
            <w:pPr>
              <w:widowControl w:val="0"/>
              <w:spacing w:line="276" w:lineRule="auto"/>
              <w:rPr>
                <w:rFonts w:eastAsia="Times New Roman" w:cs="Times New Roman"/>
                <w:b/>
                <w:bCs/>
              </w:rPr>
            </w:pPr>
            <w:r>
              <w:rPr>
                <w:rFonts w:eastAsia="Times New Roman" w:cs="Times New Roman"/>
                <w:b/>
              </w:rPr>
              <w:t>Past Experience</w:t>
            </w:r>
          </w:p>
        </w:tc>
        <w:tc>
          <w:tcPr>
            <w:tcW w:w="5296" w:type="dxa"/>
            <w:vAlign w:val="center"/>
          </w:tcPr>
          <w:p w14:paraId="1717A951" w14:textId="4C85F6FE" w:rsidR="008A59FD" w:rsidRPr="00D411FE" w:rsidRDefault="008A59FD" w:rsidP="00857F06">
            <w:pPr>
              <w:widowControl w:val="0"/>
              <w:spacing w:line="276" w:lineRule="auto"/>
              <w:rPr>
                <w:rFonts w:eastAsia="Times New Roman" w:cs="Times New Roman"/>
                <w:b/>
              </w:rPr>
            </w:pPr>
            <w:r w:rsidRPr="00D411FE">
              <w:rPr>
                <w:rFonts w:eastAsia="Times New Roman" w:cs="Times New Roman"/>
                <w:b/>
              </w:rPr>
              <w:t>Past Experience with Government Entities</w:t>
            </w:r>
          </w:p>
          <w:p w14:paraId="708938DD" w14:textId="6813C6DA" w:rsidR="008A59FD" w:rsidRPr="00D11550" w:rsidRDefault="008A59FD" w:rsidP="00857F06">
            <w:pPr>
              <w:widowControl w:val="0"/>
              <w:spacing w:line="276" w:lineRule="auto"/>
              <w:rPr>
                <w:rFonts w:eastAsia="Times New Roman" w:cs="Times New Roman"/>
              </w:rPr>
            </w:pPr>
            <w:r w:rsidRPr="00D11550">
              <w:rPr>
                <w:rFonts w:eastAsia="Times New Roman" w:cs="Times New Roman"/>
                <w:bCs/>
              </w:rPr>
              <w:t xml:space="preserve">Proven experience of rendering office space to public sector entities, including federal or provincial government departments and agencies (Bidder will provide proof in the form of </w:t>
            </w:r>
            <w:r w:rsidR="00664840">
              <w:rPr>
                <w:rFonts w:eastAsia="Times New Roman" w:cs="Times New Roman"/>
                <w:bCs/>
              </w:rPr>
              <w:t xml:space="preserve">a </w:t>
            </w:r>
            <w:r>
              <w:rPr>
                <w:rFonts w:eastAsia="Times New Roman" w:cs="Times New Roman"/>
                <w:bCs/>
              </w:rPr>
              <w:t>list of government clients with contact details and completion certificate)</w:t>
            </w:r>
          </w:p>
        </w:tc>
        <w:tc>
          <w:tcPr>
            <w:tcW w:w="1420" w:type="dxa"/>
            <w:vAlign w:val="center"/>
          </w:tcPr>
          <w:p w14:paraId="77764D49" w14:textId="0AC2B928" w:rsidR="008A59FD" w:rsidRDefault="00FF74AC" w:rsidP="00857F06">
            <w:pPr>
              <w:widowControl w:val="0"/>
              <w:spacing w:line="276" w:lineRule="auto"/>
              <w:jc w:val="center"/>
              <w:rPr>
                <w:rFonts w:eastAsia="Times New Roman" w:cs="Times New Roman"/>
                <w:color w:val="000000"/>
              </w:rPr>
            </w:pPr>
            <w:r>
              <w:rPr>
                <w:rFonts w:eastAsia="Times New Roman" w:cs="Times New Roman"/>
                <w:color w:val="000000"/>
              </w:rPr>
              <w:t>5</w:t>
            </w:r>
            <w:r w:rsidR="008A59FD">
              <w:rPr>
                <w:rFonts w:eastAsia="Times New Roman" w:cs="Times New Roman"/>
                <w:color w:val="000000"/>
              </w:rPr>
              <w:t xml:space="preserve"> marks for each client</w:t>
            </w:r>
          </w:p>
          <w:p w14:paraId="5B575F7C" w14:textId="6F83D05E" w:rsidR="008A59FD" w:rsidRPr="00A42BAC" w:rsidRDefault="008A59FD" w:rsidP="00857F06">
            <w:pPr>
              <w:widowControl w:val="0"/>
              <w:spacing w:line="276" w:lineRule="auto"/>
              <w:jc w:val="center"/>
              <w:rPr>
                <w:rFonts w:eastAsia="Times New Roman" w:cs="Times New Roman"/>
                <w:color w:val="000000"/>
              </w:rPr>
            </w:pPr>
            <w:r>
              <w:rPr>
                <w:rFonts w:eastAsia="Times New Roman" w:cs="Times New Roman"/>
                <w:color w:val="000000"/>
              </w:rPr>
              <w:t xml:space="preserve">(Max </w:t>
            </w:r>
            <w:r w:rsidR="004D445A">
              <w:rPr>
                <w:rFonts w:eastAsia="Times New Roman" w:cs="Times New Roman"/>
                <w:color w:val="000000"/>
              </w:rPr>
              <w:t>10</w:t>
            </w:r>
            <w:r>
              <w:rPr>
                <w:rFonts w:eastAsia="Times New Roman" w:cs="Times New Roman"/>
                <w:color w:val="000000"/>
              </w:rPr>
              <w:t xml:space="preserve"> marks)</w:t>
            </w:r>
          </w:p>
        </w:tc>
        <w:tc>
          <w:tcPr>
            <w:tcW w:w="1299" w:type="dxa"/>
            <w:vAlign w:val="center"/>
          </w:tcPr>
          <w:p w14:paraId="41F6F2C9" w14:textId="128E1E5A" w:rsidR="008A59FD" w:rsidRPr="00A42BAC" w:rsidRDefault="004D445A" w:rsidP="00857F06">
            <w:pPr>
              <w:widowControl w:val="0"/>
              <w:spacing w:line="276" w:lineRule="auto"/>
              <w:jc w:val="center"/>
              <w:rPr>
                <w:rFonts w:eastAsia="Times New Roman" w:cs="Times New Roman"/>
                <w:color w:val="000000"/>
              </w:rPr>
            </w:pPr>
            <w:r>
              <w:rPr>
                <w:rFonts w:eastAsia="Times New Roman" w:cs="Times New Roman"/>
                <w:color w:val="000000"/>
              </w:rPr>
              <w:t>10</w:t>
            </w:r>
          </w:p>
        </w:tc>
      </w:tr>
      <w:tr w:rsidR="00D411FE" w:rsidRPr="00A42BAC" w14:paraId="3FB2AECF" w14:textId="77777777" w:rsidTr="0094300B">
        <w:trPr>
          <w:trHeight w:val="157"/>
        </w:trPr>
        <w:tc>
          <w:tcPr>
            <w:tcW w:w="510" w:type="dxa"/>
            <w:vMerge/>
            <w:vAlign w:val="center"/>
          </w:tcPr>
          <w:p w14:paraId="32708062" w14:textId="23C9D4EA" w:rsidR="00D411FE" w:rsidRPr="00A42BAC" w:rsidRDefault="00D411FE" w:rsidP="00BF5A0C">
            <w:pPr>
              <w:widowControl w:val="0"/>
              <w:spacing w:line="276" w:lineRule="auto"/>
              <w:jc w:val="center"/>
              <w:rPr>
                <w:rFonts w:eastAsia="Times New Roman" w:cs="Times New Roman"/>
                <w:color w:val="000000"/>
              </w:rPr>
            </w:pPr>
          </w:p>
        </w:tc>
        <w:tc>
          <w:tcPr>
            <w:tcW w:w="1830" w:type="dxa"/>
            <w:vMerge/>
            <w:vAlign w:val="center"/>
          </w:tcPr>
          <w:p w14:paraId="20F9F6EF" w14:textId="56A9A864" w:rsidR="00D411FE" w:rsidRPr="00A42BAC" w:rsidRDefault="00D411FE" w:rsidP="00BF5A0C">
            <w:pPr>
              <w:widowControl w:val="0"/>
              <w:spacing w:line="276" w:lineRule="auto"/>
              <w:rPr>
                <w:rFonts w:eastAsia="Times New Roman" w:cs="Times New Roman"/>
                <w:b/>
                <w:u w:val="single"/>
                <w:shd w:val="clear" w:color="auto" w:fill="FF9900"/>
              </w:rPr>
            </w:pPr>
          </w:p>
        </w:tc>
        <w:tc>
          <w:tcPr>
            <w:tcW w:w="5296" w:type="dxa"/>
            <w:vAlign w:val="center"/>
          </w:tcPr>
          <w:p w14:paraId="112C714E" w14:textId="29437389" w:rsidR="00D411FE" w:rsidRPr="00B05119" w:rsidRDefault="00D411FE" w:rsidP="00BF5A0C">
            <w:pPr>
              <w:widowControl w:val="0"/>
              <w:spacing w:line="276" w:lineRule="auto"/>
              <w:rPr>
                <w:rFonts w:eastAsia="Times New Roman" w:cs="Times New Roman"/>
                <w:b/>
                <w:bCs/>
                <w:color w:val="000000"/>
              </w:rPr>
            </w:pPr>
            <w:r w:rsidRPr="00B05119">
              <w:rPr>
                <w:rFonts w:eastAsia="Times New Roman" w:cs="Times New Roman"/>
                <w:b/>
                <w:bCs/>
                <w:color w:val="000000"/>
              </w:rPr>
              <w:t>Past Experience with Corporate Clients</w:t>
            </w:r>
          </w:p>
          <w:p w14:paraId="308305AB" w14:textId="2ABBF3F7" w:rsidR="00D411FE" w:rsidRPr="00B05119" w:rsidRDefault="00D411FE" w:rsidP="00BF5A0C">
            <w:pPr>
              <w:widowControl w:val="0"/>
              <w:spacing w:line="276" w:lineRule="auto"/>
              <w:rPr>
                <w:rFonts w:eastAsia="Times New Roman" w:cs="Times New Roman"/>
                <w:color w:val="000000"/>
              </w:rPr>
            </w:pPr>
            <w:r w:rsidRPr="00B05119">
              <w:rPr>
                <w:rFonts w:eastAsia="Times New Roman" w:cs="Times New Roman"/>
                <w:color w:val="000000"/>
              </w:rPr>
              <w:t>Experience with corporate clients or international organizations</w:t>
            </w:r>
            <w:r w:rsidR="003E177F">
              <w:rPr>
                <w:rFonts w:eastAsia="Times New Roman" w:cs="Times New Roman"/>
                <w:color w:val="000000"/>
              </w:rPr>
              <w:t>,</w:t>
            </w:r>
            <w:r w:rsidRPr="00B05119">
              <w:rPr>
                <w:rFonts w:eastAsia="Times New Roman" w:cs="Times New Roman"/>
                <w:color w:val="000000"/>
              </w:rPr>
              <w:t xml:space="preserve"> etc.</w:t>
            </w:r>
            <w:r w:rsidR="005B35B5">
              <w:rPr>
                <w:rFonts w:eastAsia="Times New Roman" w:cs="Times New Roman"/>
                <w:color w:val="000000"/>
              </w:rPr>
              <w:t>,</w:t>
            </w:r>
            <w:r w:rsidRPr="00B05119">
              <w:rPr>
                <w:rFonts w:eastAsia="Times New Roman" w:cs="Times New Roman"/>
                <w:color w:val="000000"/>
              </w:rPr>
              <w:t xml:space="preserve"> references, testimonials.</w:t>
            </w:r>
          </w:p>
        </w:tc>
        <w:tc>
          <w:tcPr>
            <w:tcW w:w="1420" w:type="dxa"/>
            <w:vAlign w:val="center"/>
          </w:tcPr>
          <w:p w14:paraId="510B5E76" w14:textId="77A6627C" w:rsidR="000F139C" w:rsidRPr="00B05119" w:rsidRDefault="000A2553" w:rsidP="000F139C">
            <w:pPr>
              <w:widowControl w:val="0"/>
              <w:spacing w:line="276" w:lineRule="auto"/>
              <w:jc w:val="center"/>
              <w:rPr>
                <w:rFonts w:eastAsia="Times New Roman" w:cs="Times New Roman"/>
                <w:color w:val="000000"/>
              </w:rPr>
            </w:pPr>
            <w:r>
              <w:rPr>
                <w:rFonts w:eastAsia="Times New Roman" w:cs="Times New Roman"/>
                <w:color w:val="000000"/>
              </w:rPr>
              <w:t>2</w:t>
            </w:r>
            <w:r w:rsidR="000F139C" w:rsidRPr="00B05119">
              <w:rPr>
                <w:rFonts w:eastAsia="Times New Roman" w:cs="Times New Roman"/>
                <w:color w:val="000000"/>
              </w:rPr>
              <w:t xml:space="preserve"> marks for each client</w:t>
            </w:r>
          </w:p>
          <w:p w14:paraId="2D7D389B" w14:textId="091B32D2" w:rsidR="00D411FE" w:rsidRPr="00B05119" w:rsidRDefault="000F139C" w:rsidP="000F139C">
            <w:pPr>
              <w:widowControl w:val="0"/>
              <w:spacing w:line="276" w:lineRule="auto"/>
              <w:jc w:val="center"/>
              <w:rPr>
                <w:rFonts w:eastAsia="Times New Roman" w:cs="Times New Roman"/>
                <w:b/>
                <w:u w:val="single"/>
                <w:shd w:val="clear" w:color="auto" w:fill="FF9900"/>
              </w:rPr>
            </w:pPr>
            <w:r w:rsidRPr="00B05119">
              <w:rPr>
                <w:rFonts w:eastAsia="Times New Roman" w:cs="Times New Roman"/>
                <w:color w:val="000000"/>
              </w:rPr>
              <w:t xml:space="preserve">(Max </w:t>
            </w:r>
            <w:r w:rsidR="004D445A" w:rsidRPr="00B05119">
              <w:rPr>
                <w:rFonts w:eastAsia="Times New Roman" w:cs="Times New Roman"/>
                <w:color w:val="000000"/>
              </w:rPr>
              <w:t>10</w:t>
            </w:r>
            <w:r w:rsidRPr="00B05119">
              <w:rPr>
                <w:rFonts w:eastAsia="Times New Roman" w:cs="Times New Roman"/>
                <w:color w:val="000000"/>
              </w:rPr>
              <w:t xml:space="preserve"> marks)</w:t>
            </w:r>
          </w:p>
        </w:tc>
        <w:tc>
          <w:tcPr>
            <w:tcW w:w="1299" w:type="dxa"/>
            <w:vAlign w:val="center"/>
          </w:tcPr>
          <w:p w14:paraId="37F150BA" w14:textId="351F36EB" w:rsidR="00D411FE" w:rsidRPr="00A42BAC" w:rsidRDefault="004D445A" w:rsidP="00BF5A0C">
            <w:pPr>
              <w:widowControl w:val="0"/>
              <w:spacing w:line="276" w:lineRule="auto"/>
              <w:jc w:val="center"/>
              <w:rPr>
                <w:rFonts w:eastAsia="Times New Roman" w:cs="Times New Roman"/>
                <w:b/>
                <w:u w:val="single"/>
                <w:shd w:val="clear" w:color="auto" w:fill="FF9900"/>
                <w:lang w:val="en-US"/>
              </w:rPr>
            </w:pPr>
            <w:r>
              <w:rPr>
                <w:rFonts w:eastAsia="Times New Roman" w:cs="Times New Roman"/>
                <w:color w:val="000000"/>
              </w:rPr>
              <w:t>10</w:t>
            </w:r>
          </w:p>
        </w:tc>
      </w:tr>
      <w:tr w:rsidR="00F66B99" w:rsidRPr="00A42BAC" w14:paraId="3DC22544" w14:textId="77777777" w:rsidTr="0094300B">
        <w:trPr>
          <w:trHeight w:val="87"/>
        </w:trPr>
        <w:tc>
          <w:tcPr>
            <w:tcW w:w="510" w:type="dxa"/>
            <w:vMerge w:val="restart"/>
            <w:vAlign w:val="center"/>
          </w:tcPr>
          <w:p w14:paraId="65D0574C" w14:textId="74BB5A6D" w:rsidR="00F66B99" w:rsidRPr="00714307" w:rsidRDefault="00F66B99" w:rsidP="00BF5A0C">
            <w:pPr>
              <w:widowControl w:val="0"/>
              <w:spacing w:line="276" w:lineRule="auto"/>
              <w:jc w:val="center"/>
              <w:rPr>
                <w:rFonts w:eastAsia="Times New Roman" w:cs="Times New Roman"/>
              </w:rPr>
            </w:pPr>
            <w:r>
              <w:rPr>
                <w:rFonts w:eastAsia="Times New Roman" w:cs="Times New Roman"/>
              </w:rPr>
              <w:t>2</w:t>
            </w:r>
          </w:p>
        </w:tc>
        <w:tc>
          <w:tcPr>
            <w:tcW w:w="1830" w:type="dxa"/>
            <w:vMerge w:val="restart"/>
            <w:vAlign w:val="center"/>
          </w:tcPr>
          <w:p w14:paraId="04B1DBD3" w14:textId="150185A9" w:rsidR="00F66B99" w:rsidRPr="00714307" w:rsidRDefault="00F66B99" w:rsidP="00BF5A0C">
            <w:pPr>
              <w:widowControl w:val="0"/>
              <w:spacing w:line="276" w:lineRule="auto"/>
              <w:rPr>
                <w:rFonts w:eastAsia="Times New Roman" w:cs="Times New Roman"/>
                <w:b/>
                <w:u w:val="single"/>
                <w:shd w:val="clear" w:color="auto" w:fill="FF9900"/>
              </w:rPr>
            </w:pPr>
            <w:r w:rsidRPr="00714307">
              <w:rPr>
                <w:rFonts w:eastAsia="Times New Roman" w:cs="Times New Roman"/>
                <w:b/>
                <w:bCs/>
              </w:rPr>
              <w:t>Location of Space</w:t>
            </w:r>
          </w:p>
        </w:tc>
        <w:tc>
          <w:tcPr>
            <w:tcW w:w="5296" w:type="dxa"/>
            <w:vAlign w:val="center"/>
          </w:tcPr>
          <w:p w14:paraId="364ADFA1" w14:textId="343F0244" w:rsidR="00F66B99" w:rsidRPr="00B05119" w:rsidRDefault="00F66B99" w:rsidP="00BF5A0C">
            <w:pPr>
              <w:widowControl w:val="0"/>
              <w:spacing w:line="276" w:lineRule="auto"/>
              <w:rPr>
                <w:rFonts w:eastAsia="Times New Roman" w:cs="Times New Roman"/>
                <w:b/>
                <w:u w:val="single"/>
                <w:shd w:val="clear" w:color="auto" w:fill="FF9900"/>
                <w:lang w:val="en-US"/>
              </w:rPr>
            </w:pPr>
            <w:r w:rsidRPr="00B05119">
              <w:rPr>
                <w:rFonts w:eastAsia="Times New Roman" w:cs="Times New Roman"/>
              </w:rPr>
              <w:t>G-5, F-5, or Red Zone</w:t>
            </w:r>
            <w:r>
              <w:rPr>
                <w:rFonts w:eastAsia="Times New Roman" w:cs="Times New Roman"/>
              </w:rPr>
              <w:t>, or</w:t>
            </w:r>
          </w:p>
        </w:tc>
        <w:tc>
          <w:tcPr>
            <w:tcW w:w="1420" w:type="dxa"/>
            <w:vAlign w:val="center"/>
          </w:tcPr>
          <w:p w14:paraId="7172033E" w14:textId="7DF5FB8C" w:rsidR="00F66B99" w:rsidRPr="00B05119" w:rsidRDefault="00F66B99" w:rsidP="00BF5A0C">
            <w:pPr>
              <w:widowControl w:val="0"/>
              <w:spacing w:line="276" w:lineRule="auto"/>
              <w:jc w:val="center"/>
              <w:rPr>
                <w:rFonts w:eastAsia="Times New Roman" w:cs="Times New Roman"/>
              </w:rPr>
            </w:pPr>
            <w:r>
              <w:rPr>
                <w:rFonts w:eastAsia="Times New Roman" w:cs="Times New Roman"/>
              </w:rPr>
              <w:t>15</w:t>
            </w:r>
          </w:p>
        </w:tc>
        <w:tc>
          <w:tcPr>
            <w:tcW w:w="1299" w:type="dxa"/>
            <w:vMerge w:val="restart"/>
            <w:vAlign w:val="center"/>
          </w:tcPr>
          <w:p w14:paraId="3DF366F9" w14:textId="5AE6086D" w:rsidR="00F66B99" w:rsidRPr="00A42BAC" w:rsidRDefault="00F66B99" w:rsidP="00BF5A0C">
            <w:pPr>
              <w:widowControl w:val="0"/>
              <w:spacing w:line="276" w:lineRule="auto"/>
              <w:jc w:val="center"/>
              <w:rPr>
                <w:rFonts w:eastAsia="Times New Roman" w:cs="Times New Roman"/>
                <w:color w:val="000000"/>
              </w:rPr>
            </w:pPr>
            <w:r>
              <w:rPr>
                <w:rFonts w:eastAsia="Times New Roman" w:cs="Times New Roman"/>
                <w:color w:val="000000"/>
              </w:rPr>
              <w:t>15</w:t>
            </w:r>
          </w:p>
        </w:tc>
      </w:tr>
      <w:tr w:rsidR="00F66B99" w:rsidRPr="00A42BAC" w14:paraId="257D8CD7" w14:textId="77777777" w:rsidTr="0094300B">
        <w:trPr>
          <w:trHeight w:val="145"/>
        </w:trPr>
        <w:tc>
          <w:tcPr>
            <w:tcW w:w="510" w:type="dxa"/>
            <w:vMerge/>
          </w:tcPr>
          <w:p w14:paraId="4E16AFF0" w14:textId="77777777" w:rsidR="00F66B99" w:rsidRPr="00241436" w:rsidRDefault="00F66B99" w:rsidP="00BF5A0C">
            <w:pPr>
              <w:widowControl w:val="0"/>
              <w:spacing w:line="276" w:lineRule="auto"/>
              <w:jc w:val="center"/>
              <w:rPr>
                <w:rFonts w:eastAsia="Times New Roman" w:cs="Times New Roman"/>
                <w:color w:val="EE0000"/>
                <w:u w:val="single"/>
                <w:shd w:val="clear" w:color="auto" w:fill="FF9900"/>
              </w:rPr>
            </w:pPr>
          </w:p>
        </w:tc>
        <w:tc>
          <w:tcPr>
            <w:tcW w:w="1830" w:type="dxa"/>
            <w:vMerge/>
            <w:vAlign w:val="center"/>
          </w:tcPr>
          <w:p w14:paraId="57686B38" w14:textId="77777777" w:rsidR="00F66B99" w:rsidRPr="00241436" w:rsidRDefault="00F66B99"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5BE625CC" w14:textId="13625141" w:rsidR="00F66B99" w:rsidRPr="00B05119" w:rsidRDefault="00F66B99" w:rsidP="00BF5A0C">
            <w:pPr>
              <w:widowControl w:val="0"/>
              <w:spacing w:line="276" w:lineRule="auto"/>
              <w:rPr>
                <w:rFonts w:eastAsia="Times New Roman" w:cs="Times New Roman"/>
                <w:b/>
                <w:u w:val="single"/>
                <w:shd w:val="clear" w:color="auto" w:fill="FF9900"/>
                <w:lang w:val="en-US"/>
              </w:rPr>
            </w:pPr>
            <w:r w:rsidRPr="00B05119">
              <w:rPr>
                <w:rFonts w:eastAsia="Times New Roman" w:cs="Times New Roman"/>
              </w:rPr>
              <w:t>G-6, F-6, or Blue Area</w:t>
            </w:r>
            <w:r>
              <w:rPr>
                <w:rFonts w:eastAsia="Times New Roman" w:cs="Times New Roman"/>
              </w:rPr>
              <w:t>, or</w:t>
            </w:r>
          </w:p>
        </w:tc>
        <w:tc>
          <w:tcPr>
            <w:tcW w:w="1420" w:type="dxa"/>
            <w:vAlign w:val="center"/>
          </w:tcPr>
          <w:p w14:paraId="2744F6E0" w14:textId="7C6752FB" w:rsidR="00F66B99" w:rsidRPr="00B05119" w:rsidRDefault="00F66B99" w:rsidP="00BF5A0C">
            <w:pPr>
              <w:widowControl w:val="0"/>
              <w:spacing w:line="276" w:lineRule="auto"/>
              <w:jc w:val="center"/>
              <w:rPr>
                <w:rFonts w:eastAsia="Times New Roman" w:cs="Times New Roman"/>
              </w:rPr>
            </w:pPr>
            <w:r w:rsidRPr="00B05119">
              <w:rPr>
                <w:rFonts w:eastAsia="Times New Roman" w:cs="Times New Roman"/>
              </w:rPr>
              <w:t>10</w:t>
            </w:r>
          </w:p>
        </w:tc>
        <w:tc>
          <w:tcPr>
            <w:tcW w:w="1299" w:type="dxa"/>
            <w:vMerge/>
            <w:vAlign w:val="center"/>
          </w:tcPr>
          <w:p w14:paraId="1BBFBB34" w14:textId="77777777" w:rsidR="00F66B99" w:rsidRPr="00A42BAC" w:rsidRDefault="00F66B99" w:rsidP="00BF5A0C">
            <w:pPr>
              <w:widowControl w:val="0"/>
              <w:spacing w:line="276" w:lineRule="auto"/>
              <w:jc w:val="center"/>
              <w:rPr>
                <w:rFonts w:eastAsia="Times New Roman" w:cs="Times New Roman"/>
                <w:b/>
                <w:u w:val="single"/>
                <w:shd w:val="clear" w:color="auto" w:fill="FF9900"/>
              </w:rPr>
            </w:pPr>
          </w:p>
        </w:tc>
      </w:tr>
      <w:tr w:rsidR="00F66B99" w:rsidRPr="00A42BAC" w14:paraId="24BBC5E5" w14:textId="77777777" w:rsidTr="0094300B">
        <w:trPr>
          <w:trHeight w:val="145"/>
        </w:trPr>
        <w:tc>
          <w:tcPr>
            <w:tcW w:w="510" w:type="dxa"/>
            <w:vMerge/>
          </w:tcPr>
          <w:p w14:paraId="3076D12A" w14:textId="77777777" w:rsidR="00F66B99" w:rsidRPr="00241436" w:rsidRDefault="00F66B99" w:rsidP="00BF5A0C">
            <w:pPr>
              <w:widowControl w:val="0"/>
              <w:spacing w:line="276" w:lineRule="auto"/>
              <w:jc w:val="center"/>
              <w:rPr>
                <w:rFonts w:eastAsia="Times New Roman" w:cs="Times New Roman"/>
                <w:color w:val="EE0000"/>
                <w:u w:val="single"/>
                <w:shd w:val="clear" w:color="auto" w:fill="FF9900"/>
              </w:rPr>
            </w:pPr>
          </w:p>
        </w:tc>
        <w:tc>
          <w:tcPr>
            <w:tcW w:w="1830" w:type="dxa"/>
            <w:vMerge/>
            <w:vAlign w:val="center"/>
          </w:tcPr>
          <w:p w14:paraId="594303A2" w14:textId="77777777" w:rsidR="00F66B99" w:rsidRPr="00241436" w:rsidRDefault="00F66B99"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7AEF53B6" w14:textId="3000CCEB" w:rsidR="00F66B99" w:rsidRPr="00B05119" w:rsidRDefault="00716F1E" w:rsidP="00BF5A0C">
            <w:pPr>
              <w:widowControl w:val="0"/>
              <w:spacing w:line="276" w:lineRule="auto"/>
              <w:rPr>
                <w:rFonts w:eastAsia="Times New Roman" w:cs="Times New Roman"/>
              </w:rPr>
            </w:pPr>
            <w:r>
              <w:rPr>
                <w:rFonts w:eastAsia="Times New Roman" w:cs="Times New Roman"/>
              </w:rPr>
              <w:t xml:space="preserve">Adjacent </w:t>
            </w:r>
            <w:r w:rsidR="00F66B99">
              <w:rPr>
                <w:rFonts w:eastAsia="Times New Roman" w:cs="Times New Roman"/>
              </w:rPr>
              <w:t>G7 or F7</w:t>
            </w:r>
            <w:r>
              <w:rPr>
                <w:rFonts w:eastAsia="Times New Roman" w:cs="Times New Roman"/>
              </w:rPr>
              <w:t xml:space="preserve"> Areas</w:t>
            </w:r>
          </w:p>
        </w:tc>
        <w:tc>
          <w:tcPr>
            <w:tcW w:w="1420" w:type="dxa"/>
            <w:vAlign w:val="center"/>
          </w:tcPr>
          <w:p w14:paraId="4A6B629B" w14:textId="10D1B867" w:rsidR="00F66B99" w:rsidRPr="00B05119" w:rsidRDefault="00F66B99" w:rsidP="00BF5A0C">
            <w:pPr>
              <w:widowControl w:val="0"/>
              <w:spacing w:line="276" w:lineRule="auto"/>
              <w:jc w:val="center"/>
              <w:rPr>
                <w:rFonts w:eastAsia="Times New Roman" w:cs="Times New Roman"/>
              </w:rPr>
            </w:pPr>
            <w:r>
              <w:rPr>
                <w:rFonts w:eastAsia="Times New Roman" w:cs="Times New Roman"/>
              </w:rPr>
              <w:t>5</w:t>
            </w:r>
          </w:p>
        </w:tc>
        <w:tc>
          <w:tcPr>
            <w:tcW w:w="1299" w:type="dxa"/>
            <w:vMerge/>
            <w:vAlign w:val="center"/>
          </w:tcPr>
          <w:p w14:paraId="14B2A6F5" w14:textId="77777777" w:rsidR="00F66B99" w:rsidRPr="00A42BAC" w:rsidRDefault="00F66B99" w:rsidP="00BF5A0C">
            <w:pPr>
              <w:widowControl w:val="0"/>
              <w:spacing w:line="276" w:lineRule="auto"/>
              <w:jc w:val="center"/>
              <w:rPr>
                <w:rFonts w:eastAsia="Times New Roman" w:cs="Times New Roman"/>
                <w:b/>
                <w:u w:val="single"/>
                <w:shd w:val="clear" w:color="auto" w:fill="FF9900"/>
              </w:rPr>
            </w:pPr>
          </w:p>
        </w:tc>
      </w:tr>
      <w:tr w:rsidR="00F66B99" w:rsidRPr="00A42BAC" w14:paraId="6671914E" w14:textId="77777777" w:rsidTr="00F66B99">
        <w:trPr>
          <w:trHeight w:val="314"/>
        </w:trPr>
        <w:tc>
          <w:tcPr>
            <w:tcW w:w="510" w:type="dxa"/>
            <w:vMerge w:val="restart"/>
            <w:vAlign w:val="center"/>
          </w:tcPr>
          <w:p w14:paraId="12F50314" w14:textId="6CF1C152" w:rsidR="00F66B99" w:rsidRPr="00714307" w:rsidRDefault="00F66B99" w:rsidP="00BF5A0C">
            <w:pPr>
              <w:widowControl w:val="0"/>
              <w:spacing w:line="276" w:lineRule="auto"/>
              <w:jc w:val="center"/>
              <w:rPr>
                <w:rFonts w:eastAsia="Times New Roman" w:cs="Times New Roman"/>
              </w:rPr>
            </w:pPr>
            <w:r>
              <w:rPr>
                <w:rFonts w:eastAsia="Times New Roman" w:cs="Times New Roman"/>
              </w:rPr>
              <w:t>3</w:t>
            </w:r>
          </w:p>
        </w:tc>
        <w:tc>
          <w:tcPr>
            <w:tcW w:w="1830" w:type="dxa"/>
            <w:vMerge w:val="restart"/>
            <w:vAlign w:val="center"/>
          </w:tcPr>
          <w:p w14:paraId="5C83C937" w14:textId="5945831E" w:rsidR="00F66B99" w:rsidRPr="00714307" w:rsidRDefault="00F66B99" w:rsidP="00BF5A0C">
            <w:pPr>
              <w:widowControl w:val="0"/>
              <w:spacing w:line="276" w:lineRule="auto"/>
              <w:rPr>
                <w:rFonts w:eastAsia="Times New Roman" w:cs="Times New Roman"/>
                <w:b/>
                <w:u w:val="single"/>
                <w:shd w:val="clear" w:color="auto" w:fill="FF9900"/>
              </w:rPr>
            </w:pPr>
            <w:r w:rsidRPr="00714307">
              <w:rPr>
                <w:rFonts w:eastAsia="Times New Roman" w:cs="Times New Roman"/>
                <w:b/>
                <w:bCs/>
              </w:rPr>
              <w:t>Space Specifications</w:t>
            </w:r>
          </w:p>
        </w:tc>
        <w:tc>
          <w:tcPr>
            <w:tcW w:w="5296" w:type="dxa"/>
            <w:vAlign w:val="center"/>
          </w:tcPr>
          <w:p w14:paraId="633658C4" w14:textId="53EC8F74" w:rsidR="00F66B99" w:rsidRPr="00716F1E" w:rsidRDefault="00F66B99" w:rsidP="00A42BAC">
            <w:pPr>
              <w:widowControl w:val="0"/>
              <w:spacing w:line="276" w:lineRule="auto"/>
              <w:rPr>
                <w:rFonts w:eastAsia="Times New Roman" w:cs="Times New Roman"/>
              </w:rPr>
            </w:pPr>
            <w:r w:rsidRPr="00B05119">
              <w:rPr>
                <w:rFonts w:eastAsia="Times New Roman" w:cs="Times New Roman"/>
              </w:rPr>
              <w:t xml:space="preserve">Total area dedicated to PDA's office w.r.t </w:t>
            </w:r>
            <w:r>
              <w:rPr>
                <w:rFonts w:eastAsia="Times New Roman" w:cs="Times New Roman"/>
              </w:rPr>
              <w:t>the SOW</w:t>
            </w:r>
          </w:p>
        </w:tc>
        <w:tc>
          <w:tcPr>
            <w:tcW w:w="1420" w:type="dxa"/>
            <w:vMerge w:val="restart"/>
            <w:vAlign w:val="center"/>
          </w:tcPr>
          <w:p w14:paraId="7C1453D1" w14:textId="38596829" w:rsidR="00F66B99" w:rsidRPr="00B05119" w:rsidRDefault="00F66B99" w:rsidP="00BF5A0C">
            <w:pPr>
              <w:widowControl w:val="0"/>
              <w:spacing w:line="276" w:lineRule="auto"/>
              <w:jc w:val="center"/>
              <w:rPr>
                <w:rFonts w:eastAsia="Times New Roman" w:cs="Times New Roman"/>
                <w:b/>
                <w:bCs/>
              </w:rPr>
            </w:pPr>
            <w:r w:rsidRPr="00B05119">
              <w:rPr>
                <w:rFonts w:eastAsia="Times New Roman" w:cs="Times New Roman"/>
              </w:rPr>
              <w:t>10</w:t>
            </w:r>
          </w:p>
        </w:tc>
        <w:tc>
          <w:tcPr>
            <w:tcW w:w="1299" w:type="dxa"/>
            <w:vMerge w:val="restart"/>
            <w:vAlign w:val="center"/>
          </w:tcPr>
          <w:p w14:paraId="32E06AE5" w14:textId="42101435" w:rsidR="00F66B99" w:rsidRPr="00A42BAC" w:rsidRDefault="00F66B99" w:rsidP="00BF5A0C">
            <w:pPr>
              <w:widowControl w:val="0"/>
              <w:spacing w:line="276" w:lineRule="auto"/>
              <w:jc w:val="center"/>
              <w:rPr>
                <w:rFonts w:eastAsia="Times New Roman" w:cs="Times New Roman"/>
                <w:color w:val="000000"/>
              </w:rPr>
            </w:pPr>
            <w:r>
              <w:rPr>
                <w:rFonts w:eastAsia="Times New Roman" w:cs="Times New Roman"/>
                <w:color w:val="000000"/>
              </w:rPr>
              <w:t>10</w:t>
            </w:r>
          </w:p>
        </w:tc>
      </w:tr>
      <w:tr w:rsidR="00F66B99" w:rsidRPr="00A42BAC" w14:paraId="407D6BB4" w14:textId="77777777" w:rsidTr="0094300B">
        <w:trPr>
          <w:trHeight w:val="77"/>
        </w:trPr>
        <w:tc>
          <w:tcPr>
            <w:tcW w:w="510" w:type="dxa"/>
            <w:vMerge/>
          </w:tcPr>
          <w:p w14:paraId="0666098F" w14:textId="77777777" w:rsidR="00F66B99" w:rsidRPr="00241436" w:rsidRDefault="00F66B99" w:rsidP="00BF5A0C">
            <w:pPr>
              <w:widowControl w:val="0"/>
              <w:spacing w:line="276" w:lineRule="auto"/>
              <w:jc w:val="center"/>
              <w:rPr>
                <w:rFonts w:eastAsia="Times New Roman" w:cs="Times New Roman"/>
                <w:color w:val="EE0000"/>
              </w:rPr>
            </w:pPr>
          </w:p>
        </w:tc>
        <w:tc>
          <w:tcPr>
            <w:tcW w:w="1830" w:type="dxa"/>
            <w:vMerge/>
            <w:vAlign w:val="center"/>
          </w:tcPr>
          <w:p w14:paraId="13896F92" w14:textId="77777777" w:rsidR="00F66B99" w:rsidRPr="00241436" w:rsidRDefault="00F66B99"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1A89E57F" w14:textId="43B50E2B" w:rsidR="00F66B99" w:rsidRPr="00716F1E" w:rsidRDefault="00716F1E" w:rsidP="00BF5A0C">
            <w:pPr>
              <w:widowControl w:val="0"/>
              <w:spacing w:line="276" w:lineRule="auto"/>
              <w:rPr>
                <w:rFonts w:eastAsia="Times New Roman" w:cs="Times New Roman"/>
              </w:rPr>
            </w:pPr>
            <w:r>
              <w:rPr>
                <w:rFonts w:eastAsia="Times New Roman" w:cs="Times New Roman"/>
              </w:rPr>
              <w:t>12,000 sq ft</w:t>
            </w:r>
            <w:r>
              <w:rPr>
                <w:rFonts w:eastAsia="Times New Roman" w:cs="Times New Roman"/>
              </w:rPr>
              <w:t xml:space="preserve"> to </w:t>
            </w:r>
            <w:r w:rsidR="00F66B99">
              <w:rPr>
                <w:rFonts w:eastAsia="Times New Roman" w:cs="Times New Roman"/>
              </w:rPr>
              <w:t>16,000 sq ft, or</w:t>
            </w:r>
          </w:p>
        </w:tc>
        <w:tc>
          <w:tcPr>
            <w:tcW w:w="1420" w:type="dxa"/>
            <w:vMerge/>
            <w:vAlign w:val="center"/>
          </w:tcPr>
          <w:p w14:paraId="3735E81E" w14:textId="6C4BF095" w:rsidR="00F66B99" w:rsidRPr="00B05119" w:rsidRDefault="00F66B99" w:rsidP="00BF5A0C">
            <w:pPr>
              <w:widowControl w:val="0"/>
              <w:spacing w:line="276" w:lineRule="auto"/>
              <w:jc w:val="center"/>
              <w:rPr>
                <w:rFonts w:eastAsia="Times New Roman" w:cs="Times New Roman"/>
              </w:rPr>
            </w:pPr>
          </w:p>
        </w:tc>
        <w:tc>
          <w:tcPr>
            <w:tcW w:w="1299" w:type="dxa"/>
            <w:vMerge/>
            <w:vAlign w:val="center"/>
          </w:tcPr>
          <w:p w14:paraId="2A169C78" w14:textId="77777777" w:rsidR="00F66B99" w:rsidRPr="00A42BAC" w:rsidRDefault="00F66B99" w:rsidP="00BF5A0C">
            <w:pPr>
              <w:widowControl w:val="0"/>
              <w:spacing w:line="276" w:lineRule="auto"/>
              <w:jc w:val="center"/>
              <w:rPr>
                <w:rFonts w:eastAsia="Times New Roman" w:cs="Times New Roman"/>
                <w:color w:val="000000"/>
              </w:rPr>
            </w:pPr>
          </w:p>
        </w:tc>
      </w:tr>
      <w:tr w:rsidR="00F923B4" w:rsidRPr="00A42BAC" w14:paraId="154069B9" w14:textId="77777777" w:rsidTr="0094300B">
        <w:trPr>
          <w:trHeight w:val="54"/>
        </w:trPr>
        <w:tc>
          <w:tcPr>
            <w:tcW w:w="510" w:type="dxa"/>
            <w:vMerge/>
          </w:tcPr>
          <w:p w14:paraId="6408AE8C" w14:textId="77777777" w:rsidR="00F923B4" w:rsidRPr="00241436" w:rsidRDefault="00F923B4" w:rsidP="00BF5A0C">
            <w:pPr>
              <w:widowControl w:val="0"/>
              <w:spacing w:line="276" w:lineRule="auto"/>
              <w:jc w:val="center"/>
              <w:rPr>
                <w:rFonts w:eastAsia="Times New Roman" w:cs="Times New Roman"/>
                <w:color w:val="EE0000"/>
              </w:rPr>
            </w:pPr>
          </w:p>
        </w:tc>
        <w:tc>
          <w:tcPr>
            <w:tcW w:w="1830" w:type="dxa"/>
            <w:vMerge/>
            <w:vAlign w:val="center"/>
          </w:tcPr>
          <w:p w14:paraId="3C1D1125" w14:textId="77777777" w:rsidR="00F923B4" w:rsidRPr="00241436" w:rsidRDefault="00F923B4"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42277B94" w14:textId="0759DBA0" w:rsidR="00F923B4" w:rsidRPr="00716F1E" w:rsidRDefault="00716F1E" w:rsidP="00BF5A0C">
            <w:pPr>
              <w:widowControl w:val="0"/>
              <w:spacing w:line="276" w:lineRule="auto"/>
              <w:rPr>
                <w:rFonts w:eastAsia="Times New Roman" w:cs="Times New Roman"/>
              </w:rPr>
            </w:pPr>
            <w:r w:rsidRPr="00716F1E">
              <w:rPr>
                <w:rFonts w:eastAsia="Times New Roman" w:cs="Times New Roman"/>
              </w:rPr>
              <w:t>Less than 12,000 sq ft</w:t>
            </w:r>
          </w:p>
        </w:tc>
        <w:tc>
          <w:tcPr>
            <w:tcW w:w="1420" w:type="dxa"/>
            <w:vAlign w:val="center"/>
          </w:tcPr>
          <w:p w14:paraId="7FBCAD03" w14:textId="39E737C6" w:rsidR="00F923B4" w:rsidRPr="00B05119" w:rsidRDefault="00F923B4" w:rsidP="00BF5A0C">
            <w:pPr>
              <w:widowControl w:val="0"/>
              <w:spacing w:line="276" w:lineRule="auto"/>
              <w:jc w:val="center"/>
              <w:rPr>
                <w:rFonts w:eastAsia="Times New Roman" w:cs="Times New Roman"/>
              </w:rPr>
            </w:pPr>
            <w:r w:rsidRPr="00B05119">
              <w:rPr>
                <w:rFonts w:eastAsia="Times New Roman" w:cs="Times New Roman"/>
              </w:rPr>
              <w:t>5</w:t>
            </w:r>
          </w:p>
        </w:tc>
        <w:tc>
          <w:tcPr>
            <w:tcW w:w="1299" w:type="dxa"/>
            <w:vMerge/>
            <w:vAlign w:val="center"/>
          </w:tcPr>
          <w:p w14:paraId="04463A8A" w14:textId="77777777" w:rsidR="00F923B4" w:rsidRPr="00A42BAC" w:rsidRDefault="00F923B4" w:rsidP="00BF5A0C">
            <w:pPr>
              <w:widowControl w:val="0"/>
              <w:spacing w:line="276" w:lineRule="auto"/>
              <w:jc w:val="center"/>
              <w:rPr>
                <w:rFonts w:eastAsia="Times New Roman" w:cs="Times New Roman"/>
                <w:color w:val="000000"/>
              </w:rPr>
            </w:pPr>
          </w:p>
        </w:tc>
      </w:tr>
      <w:tr w:rsidR="00175FBE" w:rsidRPr="00A42BAC" w14:paraId="45128DB0" w14:textId="77777777" w:rsidTr="0094300B">
        <w:trPr>
          <w:trHeight w:val="54"/>
        </w:trPr>
        <w:tc>
          <w:tcPr>
            <w:tcW w:w="510" w:type="dxa"/>
            <w:vMerge w:val="restart"/>
          </w:tcPr>
          <w:p w14:paraId="107FDE4C" w14:textId="77777777" w:rsidR="00175FBE" w:rsidRDefault="00175FBE" w:rsidP="00BF5A0C">
            <w:pPr>
              <w:widowControl w:val="0"/>
              <w:spacing w:line="276" w:lineRule="auto"/>
              <w:jc w:val="center"/>
              <w:rPr>
                <w:rFonts w:eastAsia="Times New Roman" w:cs="Times New Roman"/>
              </w:rPr>
            </w:pPr>
          </w:p>
          <w:p w14:paraId="0D1B2CCA" w14:textId="3BF065D8" w:rsidR="00175FBE" w:rsidRPr="00357EE1" w:rsidRDefault="00175FBE" w:rsidP="00BF5A0C">
            <w:pPr>
              <w:widowControl w:val="0"/>
              <w:spacing w:line="276" w:lineRule="auto"/>
              <w:jc w:val="center"/>
              <w:rPr>
                <w:rFonts w:eastAsia="Times New Roman" w:cs="Times New Roman"/>
              </w:rPr>
            </w:pPr>
            <w:r w:rsidRPr="00357EE1">
              <w:rPr>
                <w:rFonts w:eastAsia="Times New Roman" w:cs="Times New Roman"/>
              </w:rPr>
              <w:t>4</w:t>
            </w:r>
          </w:p>
        </w:tc>
        <w:tc>
          <w:tcPr>
            <w:tcW w:w="1830" w:type="dxa"/>
            <w:vMerge w:val="restart"/>
            <w:vAlign w:val="center"/>
          </w:tcPr>
          <w:p w14:paraId="6691F65B" w14:textId="65DAEB11" w:rsidR="00175FBE" w:rsidRPr="00D02E99" w:rsidRDefault="00175FBE" w:rsidP="00BF5A0C">
            <w:pPr>
              <w:widowControl w:val="0"/>
              <w:spacing w:line="276" w:lineRule="auto"/>
              <w:rPr>
                <w:rFonts w:eastAsia="Times New Roman" w:cs="Times New Roman"/>
                <w:b/>
                <w:bCs/>
              </w:rPr>
            </w:pPr>
            <w:r>
              <w:rPr>
                <w:rFonts w:eastAsia="Times New Roman" w:cs="Times New Roman"/>
                <w:b/>
                <w:bCs/>
              </w:rPr>
              <w:t>Design Concept, Layout, and Innovation</w:t>
            </w:r>
          </w:p>
        </w:tc>
        <w:tc>
          <w:tcPr>
            <w:tcW w:w="5296" w:type="dxa"/>
            <w:vAlign w:val="center"/>
          </w:tcPr>
          <w:p w14:paraId="08A4EB03" w14:textId="75C9319B" w:rsidR="00175FBE" w:rsidRPr="00B05119" w:rsidRDefault="00175FBE" w:rsidP="00BF5A0C">
            <w:pPr>
              <w:widowControl w:val="0"/>
              <w:spacing w:line="276" w:lineRule="auto"/>
              <w:rPr>
                <w:rFonts w:eastAsia="Times New Roman" w:cs="Times New Roman"/>
              </w:rPr>
            </w:pPr>
            <w:r w:rsidRPr="00175FBE">
              <w:rPr>
                <w:rFonts w:eastAsia="Times New Roman" w:cs="Times New Roman"/>
              </w:rPr>
              <w:t>Quality and functionality of space planning and zoning</w:t>
            </w:r>
            <w:r w:rsidR="00AB2737">
              <w:rPr>
                <w:rFonts w:eastAsia="Times New Roman" w:cs="Times New Roman"/>
              </w:rPr>
              <w:t>, and</w:t>
            </w:r>
          </w:p>
        </w:tc>
        <w:tc>
          <w:tcPr>
            <w:tcW w:w="1420" w:type="dxa"/>
            <w:vAlign w:val="center"/>
          </w:tcPr>
          <w:p w14:paraId="39D87F6C" w14:textId="0AF744AA" w:rsidR="00175FBE" w:rsidRPr="00B05119" w:rsidRDefault="00175FBE" w:rsidP="00BF5A0C">
            <w:pPr>
              <w:widowControl w:val="0"/>
              <w:spacing w:line="276" w:lineRule="auto"/>
              <w:jc w:val="center"/>
              <w:rPr>
                <w:rFonts w:eastAsia="Times New Roman" w:cs="Times New Roman"/>
              </w:rPr>
            </w:pPr>
            <w:r>
              <w:rPr>
                <w:rFonts w:eastAsia="Times New Roman" w:cs="Times New Roman"/>
              </w:rPr>
              <w:t>5</w:t>
            </w:r>
          </w:p>
        </w:tc>
        <w:tc>
          <w:tcPr>
            <w:tcW w:w="1299" w:type="dxa"/>
            <w:vMerge w:val="restart"/>
            <w:vAlign w:val="center"/>
          </w:tcPr>
          <w:p w14:paraId="419D27F4" w14:textId="599BF46E" w:rsidR="00175FBE" w:rsidRPr="00A42BAC" w:rsidRDefault="000B676A" w:rsidP="00BF5A0C">
            <w:pPr>
              <w:widowControl w:val="0"/>
              <w:spacing w:line="276" w:lineRule="auto"/>
              <w:jc w:val="center"/>
              <w:rPr>
                <w:rFonts w:eastAsia="Times New Roman" w:cs="Times New Roman"/>
                <w:color w:val="000000"/>
              </w:rPr>
            </w:pPr>
            <w:r>
              <w:rPr>
                <w:rFonts w:eastAsia="Times New Roman" w:cs="Times New Roman"/>
                <w:color w:val="000000"/>
              </w:rPr>
              <w:t>20</w:t>
            </w:r>
          </w:p>
        </w:tc>
      </w:tr>
      <w:tr w:rsidR="00175FBE" w:rsidRPr="00A42BAC" w14:paraId="22233B4A" w14:textId="77777777" w:rsidTr="0094300B">
        <w:trPr>
          <w:trHeight w:val="54"/>
        </w:trPr>
        <w:tc>
          <w:tcPr>
            <w:tcW w:w="510" w:type="dxa"/>
            <w:vMerge/>
          </w:tcPr>
          <w:p w14:paraId="73D26ECD" w14:textId="77777777" w:rsidR="00175FBE" w:rsidRPr="00241436" w:rsidRDefault="00175FBE" w:rsidP="00BF5A0C">
            <w:pPr>
              <w:widowControl w:val="0"/>
              <w:spacing w:line="276" w:lineRule="auto"/>
              <w:jc w:val="center"/>
              <w:rPr>
                <w:rFonts w:eastAsia="Times New Roman" w:cs="Times New Roman"/>
                <w:color w:val="EE0000"/>
              </w:rPr>
            </w:pPr>
          </w:p>
        </w:tc>
        <w:tc>
          <w:tcPr>
            <w:tcW w:w="1830" w:type="dxa"/>
            <w:vMerge/>
            <w:vAlign w:val="center"/>
          </w:tcPr>
          <w:p w14:paraId="6AF1B4D1" w14:textId="77777777" w:rsidR="00175FBE" w:rsidRPr="00241436" w:rsidRDefault="00175FBE"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55B2A9FD" w14:textId="137C89BD" w:rsidR="00175FBE" w:rsidRPr="00B05119" w:rsidRDefault="00175FBE" w:rsidP="00BF5A0C">
            <w:pPr>
              <w:widowControl w:val="0"/>
              <w:spacing w:line="276" w:lineRule="auto"/>
              <w:rPr>
                <w:rFonts w:eastAsia="Times New Roman" w:cs="Times New Roman"/>
              </w:rPr>
            </w:pPr>
            <w:r w:rsidRPr="00175FBE">
              <w:rPr>
                <w:rFonts w:eastAsia="Times New Roman" w:cs="Times New Roman"/>
              </w:rPr>
              <w:t>Design innovation, future-readiness, and workplace ergonomics</w:t>
            </w:r>
            <w:r w:rsidR="00AB2737">
              <w:rPr>
                <w:rFonts w:eastAsia="Times New Roman" w:cs="Times New Roman"/>
              </w:rPr>
              <w:t>, and</w:t>
            </w:r>
          </w:p>
        </w:tc>
        <w:tc>
          <w:tcPr>
            <w:tcW w:w="1420" w:type="dxa"/>
            <w:vAlign w:val="center"/>
          </w:tcPr>
          <w:p w14:paraId="423036B0" w14:textId="1702C859" w:rsidR="00175FBE" w:rsidRPr="00B05119" w:rsidRDefault="000B676A" w:rsidP="00BF5A0C">
            <w:pPr>
              <w:widowControl w:val="0"/>
              <w:spacing w:line="276" w:lineRule="auto"/>
              <w:jc w:val="center"/>
              <w:rPr>
                <w:rFonts w:eastAsia="Times New Roman" w:cs="Times New Roman"/>
              </w:rPr>
            </w:pPr>
            <w:r>
              <w:rPr>
                <w:rFonts w:eastAsia="Times New Roman" w:cs="Times New Roman"/>
              </w:rPr>
              <w:t>10</w:t>
            </w:r>
          </w:p>
        </w:tc>
        <w:tc>
          <w:tcPr>
            <w:tcW w:w="1299" w:type="dxa"/>
            <w:vMerge/>
            <w:vAlign w:val="center"/>
          </w:tcPr>
          <w:p w14:paraId="4EAEC75E" w14:textId="77777777" w:rsidR="00175FBE" w:rsidRPr="00A42BAC" w:rsidRDefault="00175FBE" w:rsidP="00BF5A0C">
            <w:pPr>
              <w:widowControl w:val="0"/>
              <w:spacing w:line="276" w:lineRule="auto"/>
              <w:jc w:val="center"/>
              <w:rPr>
                <w:rFonts w:eastAsia="Times New Roman" w:cs="Times New Roman"/>
                <w:color w:val="000000"/>
              </w:rPr>
            </w:pPr>
          </w:p>
        </w:tc>
      </w:tr>
      <w:tr w:rsidR="00175FBE" w:rsidRPr="00A42BAC" w14:paraId="4EF55B92" w14:textId="77777777" w:rsidTr="0094300B">
        <w:trPr>
          <w:trHeight w:val="54"/>
        </w:trPr>
        <w:tc>
          <w:tcPr>
            <w:tcW w:w="510" w:type="dxa"/>
            <w:vMerge/>
          </w:tcPr>
          <w:p w14:paraId="3CA64D11" w14:textId="77777777" w:rsidR="00175FBE" w:rsidRPr="00241436" w:rsidRDefault="00175FBE" w:rsidP="00BF5A0C">
            <w:pPr>
              <w:widowControl w:val="0"/>
              <w:spacing w:line="276" w:lineRule="auto"/>
              <w:jc w:val="center"/>
              <w:rPr>
                <w:rFonts w:eastAsia="Times New Roman" w:cs="Times New Roman"/>
                <w:color w:val="EE0000"/>
              </w:rPr>
            </w:pPr>
          </w:p>
        </w:tc>
        <w:tc>
          <w:tcPr>
            <w:tcW w:w="1830" w:type="dxa"/>
            <w:vMerge/>
            <w:vAlign w:val="center"/>
          </w:tcPr>
          <w:p w14:paraId="52E74E15" w14:textId="77777777" w:rsidR="00175FBE" w:rsidRPr="00241436" w:rsidRDefault="00175FBE" w:rsidP="00BF5A0C">
            <w:pPr>
              <w:widowControl w:val="0"/>
              <w:spacing w:line="276" w:lineRule="auto"/>
              <w:rPr>
                <w:rFonts w:eastAsia="Times New Roman" w:cs="Times New Roman"/>
                <w:b/>
                <w:color w:val="EE0000"/>
                <w:u w:val="single"/>
                <w:shd w:val="clear" w:color="auto" w:fill="FF9900"/>
              </w:rPr>
            </w:pPr>
          </w:p>
        </w:tc>
        <w:tc>
          <w:tcPr>
            <w:tcW w:w="5296" w:type="dxa"/>
            <w:vAlign w:val="center"/>
          </w:tcPr>
          <w:p w14:paraId="0EAB4B5B" w14:textId="0CC6C4B1" w:rsidR="00175FBE" w:rsidRPr="00B05119" w:rsidRDefault="00175FBE" w:rsidP="00BF5A0C">
            <w:pPr>
              <w:widowControl w:val="0"/>
              <w:spacing w:line="276" w:lineRule="auto"/>
              <w:rPr>
                <w:rFonts w:eastAsia="Times New Roman" w:cs="Times New Roman"/>
              </w:rPr>
            </w:pPr>
            <w:r w:rsidRPr="00175FBE">
              <w:rPr>
                <w:rFonts w:eastAsia="Times New Roman" w:cs="Times New Roman"/>
              </w:rPr>
              <w:t>Quality and clarity of 3D renders and visual presentation</w:t>
            </w:r>
          </w:p>
        </w:tc>
        <w:tc>
          <w:tcPr>
            <w:tcW w:w="1420" w:type="dxa"/>
            <w:vAlign w:val="center"/>
          </w:tcPr>
          <w:p w14:paraId="5C769FB9" w14:textId="059927E4" w:rsidR="00175FBE" w:rsidRPr="00B05119" w:rsidRDefault="00175FBE" w:rsidP="00BF5A0C">
            <w:pPr>
              <w:widowControl w:val="0"/>
              <w:spacing w:line="276" w:lineRule="auto"/>
              <w:jc w:val="center"/>
              <w:rPr>
                <w:rFonts w:eastAsia="Times New Roman" w:cs="Times New Roman"/>
              </w:rPr>
            </w:pPr>
            <w:r>
              <w:rPr>
                <w:rFonts w:eastAsia="Times New Roman" w:cs="Times New Roman"/>
              </w:rPr>
              <w:t>5</w:t>
            </w:r>
          </w:p>
        </w:tc>
        <w:tc>
          <w:tcPr>
            <w:tcW w:w="1299" w:type="dxa"/>
            <w:vMerge/>
            <w:vAlign w:val="center"/>
          </w:tcPr>
          <w:p w14:paraId="4DDA68DA" w14:textId="77777777" w:rsidR="00175FBE" w:rsidRPr="00A42BAC" w:rsidRDefault="00175FBE" w:rsidP="00BF5A0C">
            <w:pPr>
              <w:widowControl w:val="0"/>
              <w:spacing w:line="276" w:lineRule="auto"/>
              <w:jc w:val="center"/>
              <w:rPr>
                <w:rFonts w:eastAsia="Times New Roman" w:cs="Times New Roman"/>
                <w:color w:val="000000"/>
              </w:rPr>
            </w:pPr>
          </w:p>
        </w:tc>
      </w:tr>
      <w:tr w:rsidR="00BF5A0C" w:rsidRPr="00A42BAC" w14:paraId="31CA3E06" w14:textId="77777777" w:rsidTr="0094300B">
        <w:trPr>
          <w:trHeight w:val="314"/>
        </w:trPr>
        <w:tc>
          <w:tcPr>
            <w:tcW w:w="510" w:type="dxa"/>
            <w:vMerge w:val="restart"/>
            <w:vAlign w:val="center"/>
          </w:tcPr>
          <w:p w14:paraId="23D91B25" w14:textId="34BD3BAE" w:rsidR="00BF5A0C" w:rsidRPr="00A42BAC" w:rsidRDefault="00B55B46" w:rsidP="00BF5A0C">
            <w:pPr>
              <w:widowControl w:val="0"/>
              <w:spacing w:line="276" w:lineRule="auto"/>
              <w:jc w:val="center"/>
              <w:rPr>
                <w:rFonts w:eastAsia="Times New Roman" w:cs="Times New Roman"/>
                <w:color w:val="000000"/>
              </w:rPr>
            </w:pPr>
            <w:r>
              <w:rPr>
                <w:rFonts w:eastAsia="Times New Roman" w:cs="Times New Roman"/>
                <w:color w:val="000000"/>
              </w:rPr>
              <w:t>4</w:t>
            </w:r>
          </w:p>
        </w:tc>
        <w:tc>
          <w:tcPr>
            <w:tcW w:w="1830" w:type="dxa"/>
            <w:vMerge w:val="restart"/>
            <w:vAlign w:val="center"/>
          </w:tcPr>
          <w:p w14:paraId="5AF328D1" w14:textId="7158B2D7" w:rsidR="00BF5A0C" w:rsidRPr="00A42BAC" w:rsidRDefault="00BF5A0C" w:rsidP="00BF5A0C">
            <w:pPr>
              <w:widowControl w:val="0"/>
              <w:spacing w:line="276" w:lineRule="auto"/>
              <w:rPr>
                <w:rFonts w:eastAsia="Times New Roman" w:cs="Times New Roman"/>
                <w:b/>
                <w:u w:val="single"/>
                <w:shd w:val="clear" w:color="auto" w:fill="FF9900"/>
              </w:rPr>
            </w:pPr>
            <w:r w:rsidRPr="00A42BAC">
              <w:rPr>
                <w:rFonts w:eastAsia="Times New Roman" w:cs="Times New Roman"/>
                <w:b/>
                <w:bCs/>
                <w:color w:val="000000"/>
              </w:rPr>
              <w:t>Facilities &amp; Amenities</w:t>
            </w:r>
          </w:p>
        </w:tc>
        <w:tc>
          <w:tcPr>
            <w:tcW w:w="5296" w:type="dxa"/>
            <w:vAlign w:val="center"/>
          </w:tcPr>
          <w:p w14:paraId="3D71B39E" w14:textId="2F3BB83F" w:rsidR="00BF5A0C" w:rsidRPr="00B05119" w:rsidRDefault="008E768B" w:rsidP="00BF5A0C">
            <w:pPr>
              <w:widowControl w:val="0"/>
              <w:spacing w:line="276" w:lineRule="auto"/>
              <w:rPr>
                <w:rFonts w:eastAsia="Times New Roman" w:cs="Times New Roman"/>
                <w:b/>
                <w:u w:val="single"/>
                <w:shd w:val="clear" w:color="auto" w:fill="FF9900"/>
                <w:lang w:val="en-US"/>
              </w:rPr>
            </w:pPr>
            <w:r w:rsidRPr="00B05119">
              <w:rPr>
                <w:rFonts w:eastAsia="Times New Roman" w:cs="Times New Roman"/>
                <w:color w:val="000000"/>
              </w:rPr>
              <w:t>CCTV Surveillance</w:t>
            </w:r>
            <w:r w:rsidR="00AB2737">
              <w:rPr>
                <w:rFonts w:eastAsia="Times New Roman" w:cs="Times New Roman"/>
                <w:color w:val="000000"/>
              </w:rPr>
              <w:t>, and</w:t>
            </w:r>
          </w:p>
        </w:tc>
        <w:tc>
          <w:tcPr>
            <w:tcW w:w="1420" w:type="dxa"/>
            <w:vAlign w:val="center"/>
          </w:tcPr>
          <w:p w14:paraId="4E047822" w14:textId="33071B0C" w:rsidR="00BF5A0C" w:rsidRPr="00B05119" w:rsidRDefault="005E2578" w:rsidP="00BF5A0C">
            <w:pPr>
              <w:widowControl w:val="0"/>
              <w:spacing w:line="276" w:lineRule="auto"/>
              <w:jc w:val="center"/>
              <w:rPr>
                <w:rFonts w:eastAsia="Times New Roman" w:cs="Times New Roman"/>
                <w:color w:val="000000"/>
              </w:rPr>
            </w:pPr>
            <w:r w:rsidRPr="00B05119">
              <w:rPr>
                <w:rFonts w:eastAsia="Times New Roman" w:cs="Times New Roman"/>
                <w:color w:val="000000"/>
              </w:rPr>
              <w:t>5</w:t>
            </w:r>
          </w:p>
        </w:tc>
        <w:tc>
          <w:tcPr>
            <w:tcW w:w="1299" w:type="dxa"/>
            <w:vMerge w:val="restart"/>
            <w:vAlign w:val="center"/>
          </w:tcPr>
          <w:p w14:paraId="1C8191FC" w14:textId="2AC2584C" w:rsidR="00BF5A0C" w:rsidRPr="00A42BAC" w:rsidRDefault="008E768B" w:rsidP="00BF5A0C">
            <w:pPr>
              <w:widowControl w:val="0"/>
              <w:spacing w:line="276" w:lineRule="auto"/>
              <w:jc w:val="center"/>
              <w:rPr>
                <w:rFonts w:eastAsia="Times New Roman" w:cs="Times New Roman"/>
                <w:color w:val="000000"/>
              </w:rPr>
            </w:pPr>
            <w:r>
              <w:rPr>
                <w:rFonts w:eastAsia="Times New Roman" w:cs="Times New Roman"/>
                <w:color w:val="000000"/>
              </w:rPr>
              <w:t>15</w:t>
            </w:r>
          </w:p>
        </w:tc>
      </w:tr>
      <w:tr w:rsidR="00BF5A0C" w:rsidRPr="00A42BAC" w14:paraId="61D95D87" w14:textId="77777777" w:rsidTr="0094300B">
        <w:trPr>
          <w:trHeight w:val="157"/>
        </w:trPr>
        <w:tc>
          <w:tcPr>
            <w:tcW w:w="510" w:type="dxa"/>
            <w:vMerge/>
          </w:tcPr>
          <w:p w14:paraId="1B77D1E7" w14:textId="77777777" w:rsidR="00BF5A0C" w:rsidRPr="00A42BAC" w:rsidRDefault="00BF5A0C" w:rsidP="00BF5A0C">
            <w:pPr>
              <w:widowControl w:val="0"/>
              <w:spacing w:line="276" w:lineRule="auto"/>
              <w:jc w:val="center"/>
              <w:rPr>
                <w:rFonts w:eastAsia="Times New Roman" w:cs="Times New Roman"/>
                <w:color w:val="000000"/>
              </w:rPr>
            </w:pPr>
          </w:p>
        </w:tc>
        <w:tc>
          <w:tcPr>
            <w:tcW w:w="1830" w:type="dxa"/>
            <w:vMerge/>
            <w:vAlign w:val="center"/>
          </w:tcPr>
          <w:p w14:paraId="5EBC5A7E" w14:textId="77777777" w:rsidR="00BF5A0C" w:rsidRPr="00A42BAC" w:rsidRDefault="00BF5A0C" w:rsidP="00BF5A0C">
            <w:pPr>
              <w:widowControl w:val="0"/>
              <w:spacing w:line="276" w:lineRule="auto"/>
              <w:rPr>
                <w:rFonts w:eastAsia="Times New Roman" w:cs="Times New Roman"/>
                <w:b/>
                <w:u w:val="single"/>
                <w:shd w:val="clear" w:color="auto" w:fill="FF9900"/>
              </w:rPr>
            </w:pPr>
          </w:p>
        </w:tc>
        <w:tc>
          <w:tcPr>
            <w:tcW w:w="5296" w:type="dxa"/>
            <w:vAlign w:val="center"/>
          </w:tcPr>
          <w:p w14:paraId="7AE869DD" w14:textId="30084D88" w:rsidR="00BF5A0C" w:rsidRPr="00B05119" w:rsidRDefault="00BF5A0C" w:rsidP="00BF5A0C">
            <w:pPr>
              <w:widowControl w:val="0"/>
              <w:spacing w:line="276" w:lineRule="auto"/>
              <w:rPr>
                <w:rFonts w:eastAsia="Times New Roman" w:cs="Times New Roman"/>
                <w:b/>
                <w:u w:val="single"/>
                <w:shd w:val="clear" w:color="auto" w:fill="FF9900"/>
                <w:lang w:val="en-US"/>
              </w:rPr>
            </w:pPr>
            <w:r w:rsidRPr="00B05119">
              <w:rPr>
                <w:rFonts w:eastAsia="Times New Roman" w:cs="Times New Roman"/>
                <w:color w:val="000000"/>
              </w:rPr>
              <w:t xml:space="preserve">24/7 electricity, </w:t>
            </w:r>
            <w:r w:rsidR="0009530C">
              <w:rPr>
                <w:rFonts w:eastAsia="Times New Roman" w:cs="Times New Roman"/>
                <w:color w:val="000000"/>
              </w:rPr>
              <w:t xml:space="preserve">8am to 8pm </w:t>
            </w:r>
            <w:r w:rsidRPr="00B05119">
              <w:rPr>
                <w:rFonts w:eastAsia="Times New Roman" w:cs="Times New Roman"/>
                <w:color w:val="000000"/>
              </w:rPr>
              <w:t xml:space="preserve">backup generator/inverter, </w:t>
            </w:r>
            <w:r w:rsidR="0009530C">
              <w:rPr>
                <w:rFonts w:eastAsia="Times New Roman" w:cs="Times New Roman"/>
                <w:color w:val="000000"/>
              </w:rPr>
              <w:t xml:space="preserve">8am to 8pm </w:t>
            </w:r>
            <w:r w:rsidRPr="00B05119">
              <w:rPr>
                <w:rFonts w:eastAsia="Times New Roman" w:cs="Times New Roman"/>
                <w:color w:val="000000"/>
              </w:rPr>
              <w:t>HVAC (heating/cooling), water supply</w:t>
            </w:r>
          </w:p>
        </w:tc>
        <w:tc>
          <w:tcPr>
            <w:tcW w:w="1420" w:type="dxa"/>
            <w:vAlign w:val="center"/>
          </w:tcPr>
          <w:p w14:paraId="4132382C" w14:textId="27EDE1B5" w:rsidR="00BF5A0C" w:rsidRPr="00B05119" w:rsidRDefault="005E2578" w:rsidP="00BF5A0C">
            <w:pPr>
              <w:widowControl w:val="0"/>
              <w:spacing w:line="276" w:lineRule="auto"/>
              <w:jc w:val="center"/>
              <w:rPr>
                <w:rFonts w:eastAsia="Times New Roman" w:cs="Times New Roman"/>
                <w:color w:val="000000"/>
              </w:rPr>
            </w:pPr>
            <w:r w:rsidRPr="00B05119">
              <w:rPr>
                <w:rFonts w:eastAsia="Times New Roman" w:cs="Times New Roman"/>
                <w:color w:val="000000"/>
              </w:rPr>
              <w:t>10</w:t>
            </w:r>
          </w:p>
        </w:tc>
        <w:tc>
          <w:tcPr>
            <w:tcW w:w="1299" w:type="dxa"/>
            <w:vMerge/>
            <w:vAlign w:val="center"/>
          </w:tcPr>
          <w:p w14:paraId="3EA1D79C" w14:textId="77777777" w:rsidR="00BF5A0C" w:rsidRPr="00A42BAC" w:rsidRDefault="00BF5A0C" w:rsidP="00BF5A0C">
            <w:pPr>
              <w:widowControl w:val="0"/>
              <w:spacing w:line="276" w:lineRule="auto"/>
              <w:jc w:val="center"/>
              <w:rPr>
                <w:rFonts w:eastAsia="Times New Roman" w:cs="Times New Roman"/>
                <w:b/>
                <w:u w:val="single"/>
                <w:shd w:val="clear" w:color="auto" w:fill="FF9900"/>
              </w:rPr>
            </w:pPr>
          </w:p>
        </w:tc>
      </w:tr>
      <w:tr w:rsidR="005E2578" w:rsidRPr="00A42BAC" w14:paraId="7D8035D6" w14:textId="77777777" w:rsidTr="003E177F">
        <w:trPr>
          <w:trHeight w:val="58"/>
        </w:trPr>
        <w:tc>
          <w:tcPr>
            <w:tcW w:w="510" w:type="dxa"/>
            <w:vAlign w:val="center"/>
          </w:tcPr>
          <w:p w14:paraId="0B200E53" w14:textId="5EF0EE02" w:rsidR="005E2578" w:rsidRPr="00A42BAC" w:rsidRDefault="005E2578" w:rsidP="00BF5A0C">
            <w:pPr>
              <w:widowControl w:val="0"/>
              <w:spacing w:line="276" w:lineRule="auto"/>
              <w:jc w:val="center"/>
              <w:rPr>
                <w:rFonts w:eastAsia="Times New Roman" w:cs="Times New Roman"/>
                <w:color w:val="000000"/>
              </w:rPr>
            </w:pPr>
            <w:r>
              <w:rPr>
                <w:rFonts w:eastAsia="Times New Roman" w:cs="Times New Roman"/>
                <w:color w:val="000000"/>
              </w:rPr>
              <w:t>5</w:t>
            </w:r>
          </w:p>
        </w:tc>
        <w:tc>
          <w:tcPr>
            <w:tcW w:w="1830" w:type="dxa"/>
            <w:vMerge w:val="restart"/>
            <w:vAlign w:val="center"/>
          </w:tcPr>
          <w:p w14:paraId="67D22DCA" w14:textId="428DEF57" w:rsidR="005E2578" w:rsidRPr="00A42BAC" w:rsidRDefault="005E2578" w:rsidP="00BF5A0C">
            <w:pPr>
              <w:widowControl w:val="0"/>
              <w:spacing w:line="276" w:lineRule="auto"/>
              <w:rPr>
                <w:rFonts w:eastAsia="Times New Roman" w:cs="Times New Roman"/>
                <w:b/>
                <w:u w:val="single"/>
                <w:shd w:val="clear" w:color="auto" w:fill="FF9900"/>
              </w:rPr>
            </w:pPr>
            <w:r w:rsidRPr="00A42BAC">
              <w:rPr>
                <w:rFonts w:eastAsia="Times New Roman" w:cs="Times New Roman"/>
                <w:b/>
                <w:bCs/>
                <w:color w:val="000000"/>
              </w:rPr>
              <w:t>Operational Hours</w:t>
            </w:r>
          </w:p>
        </w:tc>
        <w:tc>
          <w:tcPr>
            <w:tcW w:w="5296" w:type="dxa"/>
            <w:vAlign w:val="center"/>
          </w:tcPr>
          <w:p w14:paraId="05337B99" w14:textId="3FD377D8" w:rsidR="005E2578" w:rsidRPr="00B05119" w:rsidRDefault="005E2578" w:rsidP="00183E18">
            <w:pPr>
              <w:widowControl w:val="0"/>
              <w:spacing w:line="276" w:lineRule="auto"/>
              <w:rPr>
                <w:rFonts w:eastAsia="Times New Roman" w:cs="Times New Roman"/>
                <w:color w:val="000000"/>
              </w:rPr>
            </w:pPr>
            <w:r w:rsidRPr="00B05119">
              <w:rPr>
                <w:rFonts w:eastAsia="Times New Roman" w:cs="Times New Roman"/>
                <w:color w:val="000000"/>
              </w:rPr>
              <w:t>24/7 office access (7 days a week)</w:t>
            </w:r>
            <w:r w:rsidR="003E177F">
              <w:rPr>
                <w:rFonts w:eastAsia="Times New Roman" w:cs="Times New Roman"/>
                <w:color w:val="000000"/>
              </w:rPr>
              <w:t xml:space="preserve"> </w:t>
            </w:r>
            <w:r w:rsidR="006A4462">
              <w:rPr>
                <w:rFonts w:eastAsia="Times New Roman" w:cs="Times New Roman"/>
                <w:color w:val="000000"/>
              </w:rPr>
              <w:t>or</w:t>
            </w:r>
          </w:p>
        </w:tc>
        <w:tc>
          <w:tcPr>
            <w:tcW w:w="1420" w:type="dxa"/>
            <w:vAlign w:val="center"/>
          </w:tcPr>
          <w:p w14:paraId="23194E90" w14:textId="6E92D10B" w:rsidR="005E2578" w:rsidRPr="00B05119" w:rsidRDefault="005E2578" w:rsidP="00BF5A0C">
            <w:pPr>
              <w:widowControl w:val="0"/>
              <w:spacing w:line="276" w:lineRule="auto"/>
              <w:jc w:val="center"/>
              <w:rPr>
                <w:rFonts w:eastAsia="Times New Roman" w:cs="Times New Roman"/>
                <w:b/>
                <w:u w:val="single"/>
                <w:shd w:val="clear" w:color="auto" w:fill="FF9900"/>
              </w:rPr>
            </w:pPr>
            <w:r w:rsidRPr="00B05119">
              <w:rPr>
                <w:rFonts w:eastAsia="Times New Roman" w:cs="Times New Roman"/>
                <w:color w:val="000000"/>
              </w:rPr>
              <w:t>10</w:t>
            </w:r>
          </w:p>
        </w:tc>
        <w:tc>
          <w:tcPr>
            <w:tcW w:w="1299" w:type="dxa"/>
            <w:vMerge w:val="restart"/>
            <w:vAlign w:val="center"/>
          </w:tcPr>
          <w:p w14:paraId="1CE7A3B6" w14:textId="0ABFA860" w:rsidR="005E2578" w:rsidRPr="00A42BAC" w:rsidRDefault="005E2578" w:rsidP="00BF5A0C">
            <w:pPr>
              <w:widowControl w:val="0"/>
              <w:spacing w:line="276" w:lineRule="auto"/>
              <w:jc w:val="center"/>
              <w:rPr>
                <w:rFonts w:eastAsia="Times New Roman" w:cs="Times New Roman"/>
                <w:color w:val="000000"/>
              </w:rPr>
            </w:pPr>
            <w:r>
              <w:rPr>
                <w:rFonts w:eastAsia="Times New Roman" w:cs="Times New Roman"/>
                <w:color w:val="000000"/>
              </w:rPr>
              <w:t>10</w:t>
            </w:r>
          </w:p>
        </w:tc>
      </w:tr>
      <w:tr w:rsidR="005E2578" w:rsidRPr="005E2578" w14:paraId="7A8A7C96" w14:textId="77777777" w:rsidTr="0094300B">
        <w:trPr>
          <w:trHeight w:val="643"/>
        </w:trPr>
        <w:tc>
          <w:tcPr>
            <w:tcW w:w="510" w:type="dxa"/>
            <w:vAlign w:val="center"/>
          </w:tcPr>
          <w:p w14:paraId="04683571" w14:textId="77777777" w:rsidR="005E2578" w:rsidRDefault="005E2578" w:rsidP="00BF5A0C">
            <w:pPr>
              <w:widowControl w:val="0"/>
              <w:spacing w:line="276" w:lineRule="auto"/>
              <w:jc w:val="center"/>
              <w:rPr>
                <w:rFonts w:eastAsia="Times New Roman" w:cs="Times New Roman"/>
                <w:color w:val="000000"/>
              </w:rPr>
            </w:pPr>
          </w:p>
        </w:tc>
        <w:tc>
          <w:tcPr>
            <w:tcW w:w="1830" w:type="dxa"/>
            <w:vMerge/>
            <w:vAlign w:val="center"/>
          </w:tcPr>
          <w:p w14:paraId="2CD6D4D8" w14:textId="77777777" w:rsidR="005E2578" w:rsidRPr="00A42BAC" w:rsidRDefault="005E2578" w:rsidP="00BF5A0C">
            <w:pPr>
              <w:widowControl w:val="0"/>
              <w:spacing w:line="276" w:lineRule="auto"/>
              <w:rPr>
                <w:rFonts w:eastAsia="Times New Roman" w:cs="Times New Roman"/>
                <w:b/>
                <w:bCs/>
                <w:color w:val="000000"/>
              </w:rPr>
            </w:pPr>
          </w:p>
        </w:tc>
        <w:tc>
          <w:tcPr>
            <w:tcW w:w="5296" w:type="dxa"/>
            <w:vAlign w:val="center"/>
          </w:tcPr>
          <w:p w14:paraId="5C59E2A0" w14:textId="77777777" w:rsidR="003E177F" w:rsidRDefault="005E2578" w:rsidP="00183E18">
            <w:pPr>
              <w:widowControl w:val="0"/>
              <w:spacing w:line="276" w:lineRule="auto"/>
              <w:rPr>
                <w:rFonts w:eastAsia="Times New Roman" w:cs="Times New Roman"/>
                <w:color w:val="000000"/>
                <w:lang w:val="en-AE"/>
              </w:rPr>
            </w:pPr>
            <w:r w:rsidRPr="00B05119">
              <w:rPr>
                <w:rFonts w:eastAsia="Times New Roman" w:cs="Times New Roman"/>
                <w:color w:val="000000"/>
                <w:lang w:val="en-AE"/>
              </w:rPr>
              <w:t xml:space="preserve">Minimum 8am – 7pm Monday – Friday and </w:t>
            </w:r>
          </w:p>
          <w:p w14:paraId="48B01D10" w14:textId="505808E4" w:rsidR="005E2578" w:rsidRPr="00B05119" w:rsidRDefault="005E2578" w:rsidP="00183E18">
            <w:pPr>
              <w:widowControl w:val="0"/>
              <w:spacing w:line="276" w:lineRule="auto"/>
              <w:rPr>
                <w:rFonts w:eastAsia="Times New Roman" w:cs="Times New Roman"/>
                <w:color w:val="000000"/>
                <w:lang w:val="en-AE"/>
              </w:rPr>
            </w:pPr>
            <w:r w:rsidRPr="00B05119">
              <w:rPr>
                <w:rFonts w:eastAsia="Times New Roman" w:cs="Times New Roman"/>
                <w:color w:val="000000"/>
                <w:lang w:val="en-AE"/>
              </w:rPr>
              <w:t>8am – 5pm on Saturday</w:t>
            </w:r>
          </w:p>
        </w:tc>
        <w:tc>
          <w:tcPr>
            <w:tcW w:w="1420" w:type="dxa"/>
            <w:vAlign w:val="center"/>
          </w:tcPr>
          <w:p w14:paraId="2757CA4D" w14:textId="6B510E75" w:rsidR="005E2578" w:rsidRPr="00B05119" w:rsidRDefault="005E2578" w:rsidP="00BF5A0C">
            <w:pPr>
              <w:widowControl w:val="0"/>
              <w:spacing w:line="276" w:lineRule="auto"/>
              <w:jc w:val="center"/>
              <w:rPr>
                <w:rFonts w:eastAsia="Times New Roman" w:cs="Times New Roman"/>
                <w:color w:val="000000"/>
                <w:lang w:val="en-AE"/>
              </w:rPr>
            </w:pPr>
            <w:r w:rsidRPr="00B05119">
              <w:rPr>
                <w:rFonts w:eastAsia="Times New Roman" w:cs="Times New Roman"/>
                <w:color w:val="000000"/>
                <w:lang w:val="en-AE"/>
              </w:rPr>
              <w:t>5</w:t>
            </w:r>
          </w:p>
        </w:tc>
        <w:tc>
          <w:tcPr>
            <w:tcW w:w="1299" w:type="dxa"/>
            <w:vMerge/>
            <w:vAlign w:val="center"/>
          </w:tcPr>
          <w:p w14:paraId="6DF8BD7E" w14:textId="77777777" w:rsidR="005E2578" w:rsidRPr="005E2578" w:rsidRDefault="005E2578" w:rsidP="00BF5A0C">
            <w:pPr>
              <w:widowControl w:val="0"/>
              <w:spacing w:line="276" w:lineRule="auto"/>
              <w:jc w:val="center"/>
              <w:rPr>
                <w:rFonts w:eastAsia="Times New Roman" w:cs="Times New Roman"/>
                <w:color w:val="000000"/>
                <w:lang w:val="en-AE"/>
              </w:rPr>
            </w:pPr>
          </w:p>
        </w:tc>
      </w:tr>
      <w:tr w:rsidR="009216A4" w:rsidRPr="00A42BAC" w14:paraId="369EC73A" w14:textId="77777777" w:rsidTr="009216A4">
        <w:trPr>
          <w:trHeight w:val="314"/>
        </w:trPr>
        <w:tc>
          <w:tcPr>
            <w:tcW w:w="510" w:type="dxa"/>
            <w:vMerge w:val="restart"/>
            <w:vAlign w:val="center"/>
          </w:tcPr>
          <w:p w14:paraId="7EFC49CB" w14:textId="62CF716B" w:rsidR="009216A4" w:rsidRPr="00A42BAC" w:rsidRDefault="009216A4" w:rsidP="00BF5A0C">
            <w:pPr>
              <w:widowControl w:val="0"/>
              <w:spacing w:line="276" w:lineRule="auto"/>
              <w:jc w:val="center"/>
              <w:rPr>
                <w:rFonts w:eastAsia="Times New Roman" w:cs="Times New Roman"/>
                <w:color w:val="000000"/>
              </w:rPr>
            </w:pPr>
            <w:r>
              <w:rPr>
                <w:rFonts w:eastAsia="Times New Roman" w:cs="Times New Roman"/>
                <w:color w:val="000000"/>
              </w:rPr>
              <w:t>6</w:t>
            </w:r>
          </w:p>
        </w:tc>
        <w:tc>
          <w:tcPr>
            <w:tcW w:w="1830" w:type="dxa"/>
            <w:vMerge w:val="restart"/>
            <w:vAlign w:val="center"/>
          </w:tcPr>
          <w:p w14:paraId="2FA7E317" w14:textId="2416A0CE" w:rsidR="009216A4" w:rsidRPr="00A42BAC" w:rsidRDefault="009216A4" w:rsidP="00BF5A0C">
            <w:pPr>
              <w:widowControl w:val="0"/>
              <w:spacing w:line="276" w:lineRule="auto"/>
              <w:rPr>
                <w:rFonts w:eastAsia="Times New Roman" w:cs="Times New Roman"/>
                <w:b/>
                <w:u w:val="single"/>
                <w:shd w:val="clear" w:color="auto" w:fill="FF9900"/>
              </w:rPr>
            </w:pPr>
            <w:r w:rsidRPr="00A42BAC">
              <w:rPr>
                <w:rFonts w:eastAsia="Times New Roman" w:cs="Times New Roman"/>
                <w:b/>
                <w:bCs/>
                <w:color w:val="000000"/>
              </w:rPr>
              <w:t xml:space="preserve">On Site Visit/Inspection of the </w:t>
            </w:r>
            <w:r w:rsidRPr="00A42BAC">
              <w:rPr>
                <w:rFonts w:eastAsia="Times New Roman" w:cs="Times New Roman"/>
                <w:b/>
                <w:bCs/>
                <w:color w:val="000000"/>
              </w:rPr>
              <w:lastRenderedPageBreak/>
              <w:t>Procuring Agency</w:t>
            </w:r>
          </w:p>
        </w:tc>
        <w:tc>
          <w:tcPr>
            <w:tcW w:w="5296" w:type="dxa"/>
            <w:vAlign w:val="center"/>
          </w:tcPr>
          <w:p w14:paraId="7431A5DD" w14:textId="77777777" w:rsidR="009216A4" w:rsidRPr="00B05119" w:rsidRDefault="009216A4" w:rsidP="00A42BAC">
            <w:pPr>
              <w:widowControl w:val="0"/>
              <w:spacing w:line="276" w:lineRule="auto"/>
              <w:rPr>
                <w:rFonts w:eastAsia="Times New Roman" w:cs="Times New Roman"/>
                <w:b/>
                <w:u w:val="single"/>
                <w:shd w:val="clear" w:color="auto" w:fill="FF9900"/>
              </w:rPr>
            </w:pPr>
            <w:r>
              <w:rPr>
                <w:rFonts w:eastAsia="Times New Roman" w:cs="Times New Roman"/>
                <w:color w:val="000000"/>
              </w:rPr>
              <w:lastRenderedPageBreak/>
              <w:t>On-site</w:t>
            </w:r>
            <w:r w:rsidRPr="00B05119">
              <w:rPr>
                <w:rFonts w:eastAsia="Times New Roman" w:cs="Times New Roman"/>
                <w:color w:val="000000"/>
              </w:rPr>
              <w:t xml:space="preserve"> visit/inspection of the bid facility by the Procuring Agency</w:t>
            </w:r>
          </w:p>
        </w:tc>
        <w:tc>
          <w:tcPr>
            <w:tcW w:w="1420" w:type="dxa"/>
            <w:vMerge w:val="restart"/>
            <w:vAlign w:val="center"/>
          </w:tcPr>
          <w:p w14:paraId="7B68D9FF" w14:textId="77777777" w:rsidR="009216A4" w:rsidRDefault="009216A4" w:rsidP="00BF5A0C">
            <w:pPr>
              <w:widowControl w:val="0"/>
              <w:spacing w:line="276" w:lineRule="auto"/>
              <w:jc w:val="center"/>
              <w:rPr>
                <w:rFonts w:eastAsia="Times New Roman" w:cs="Times New Roman"/>
                <w:color w:val="000000"/>
              </w:rPr>
            </w:pPr>
          </w:p>
          <w:p w14:paraId="11045CA3" w14:textId="1FB199E0" w:rsidR="009216A4" w:rsidRPr="00B05119" w:rsidRDefault="009216A4" w:rsidP="00BF5A0C">
            <w:pPr>
              <w:widowControl w:val="0"/>
              <w:spacing w:line="276" w:lineRule="auto"/>
              <w:jc w:val="center"/>
              <w:rPr>
                <w:rFonts w:eastAsia="Times New Roman" w:cs="Times New Roman"/>
                <w:b/>
                <w:u w:val="single"/>
                <w:shd w:val="clear" w:color="auto" w:fill="FF9900"/>
              </w:rPr>
            </w:pPr>
            <w:r>
              <w:rPr>
                <w:rFonts w:eastAsia="Times New Roman" w:cs="Times New Roman"/>
                <w:color w:val="000000"/>
              </w:rPr>
              <w:t>5</w:t>
            </w:r>
          </w:p>
        </w:tc>
        <w:tc>
          <w:tcPr>
            <w:tcW w:w="1299" w:type="dxa"/>
            <w:vMerge w:val="restart"/>
            <w:vAlign w:val="center"/>
          </w:tcPr>
          <w:p w14:paraId="6F62A69D" w14:textId="5861B747" w:rsidR="009216A4" w:rsidRPr="00A42BAC" w:rsidRDefault="009216A4" w:rsidP="000C2CE2">
            <w:pPr>
              <w:widowControl w:val="0"/>
              <w:spacing w:line="276" w:lineRule="auto"/>
              <w:jc w:val="center"/>
              <w:rPr>
                <w:rFonts w:eastAsia="Times New Roman" w:cs="Times New Roman"/>
                <w:color w:val="000000"/>
              </w:rPr>
            </w:pPr>
            <w:r>
              <w:rPr>
                <w:rFonts w:eastAsia="Times New Roman" w:cs="Times New Roman"/>
                <w:color w:val="000000"/>
              </w:rPr>
              <w:t>10</w:t>
            </w:r>
          </w:p>
        </w:tc>
      </w:tr>
      <w:tr w:rsidR="009216A4" w:rsidRPr="00A42BAC" w14:paraId="17625C5A" w14:textId="77777777" w:rsidTr="0094300B">
        <w:trPr>
          <w:trHeight w:val="157"/>
        </w:trPr>
        <w:tc>
          <w:tcPr>
            <w:tcW w:w="510" w:type="dxa"/>
            <w:vMerge/>
            <w:vAlign w:val="center"/>
          </w:tcPr>
          <w:p w14:paraId="7AD42908" w14:textId="77777777" w:rsidR="009216A4" w:rsidRPr="00A42BAC" w:rsidRDefault="009216A4" w:rsidP="00BF5A0C">
            <w:pPr>
              <w:widowControl w:val="0"/>
              <w:spacing w:line="276" w:lineRule="auto"/>
              <w:jc w:val="center"/>
              <w:rPr>
                <w:rFonts w:eastAsia="Times New Roman" w:cs="Times New Roman"/>
                <w:u w:val="single"/>
                <w:shd w:val="clear" w:color="auto" w:fill="FF9900"/>
              </w:rPr>
            </w:pPr>
          </w:p>
        </w:tc>
        <w:tc>
          <w:tcPr>
            <w:tcW w:w="1830" w:type="dxa"/>
            <w:vMerge/>
            <w:vAlign w:val="center"/>
          </w:tcPr>
          <w:p w14:paraId="38372153" w14:textId="77777777" w:rsidR="009216A4" w:rsidRPr="00A42BAC" w:rsidRDefault="009216A4" w:rsidP="00BF5A0C">
            <w:pPr>
              <w:widowControl w:val="0"/>
              <w:spacing w:line="276" w:lineRule="auto"/>
              <w:rPr>
                <w:rFonts w:eastAsia="Times New Roman" w:cs="Times New Roman"/>
                <w:b/>
                <w:bCs/>
                <w:color w:val="000000"/>
              </w:rPr>
            </w:pPr>
          </w:p>
        </w:tc>
        <w:tc>
          <w:tcPr>
            <w:tcW w:w="5296" w:type="dxa"/>
            <w:vAlign w:val="center"/>
          </w:tcPr>
          <w:p w14:paraId="36064C16" w14:textId="3E595C8A" w:rsidR="009216A4" w:rsidRPr="00B05119" w:rsidRDefault="009216A4" w:rsidP="00BF5A0C">
            <w:pPr>
              <w:widowControl w:val="0"/>
              <w:spacing w:line="276" w:lineRule="auto"/>
              <w:rPr>
                <w:rFonts w:eastAsia="Times New Roman" w:cs="Times New Roman"/>
                <w:color w:val="000000"/>
              </w:rPr>
            </w:pPr>
            <w:r w:rsidRPr="00B05119">
              <w:rPr>
                <w:rFonts w:eastAsia="Times New Roman" w:cs="Times New Roman"/>
                <w:color w:val="000000"/>
              </w:rPr>
              <w:t xml:space="preserve">Building and Infrastructure quality, Parking Space </w:t>
            </w:r>
            <w:r w:rsidRPr="00B05119">
              <w:rPr>
                <w:rFonts w:eastAsia="Times New Roman" w:cs="Times New Roman"/>
                <w:color w:val="000000"/>
              </w:rPr>
              <w:lastRenderedPageBreak/>
              <w:t>for 25-30 vehicles, convenient entry and exit facilities, safe accessibility for persons with disabilities</w:t>
            </w:r>
            <w:r>
              <w:rPr>
                <w:rFonts w:eastAsia="Times New Roman" w:cs="Times New Roman"/>
                <w:color w:val="000000"/>
              </w:rPr>
              <w:t>, and</w:t>
            </w:r>
          </w:p>
        </w:tc>
        <w:tc>
          <w:tcPr>
            <w:tcW w:w="1420" w:type="dxa"/>
            <w:vMerge/>
            <w:vAlign w:val="center"/>
          </w:tcPr>
          <w:p w14:paraId="2AA1C727" w14:textId="3C5C29C0" w:rsidR="009216A4" w:rsidRPr="00B05119" w:rsidRDefault="009216A4" w:rsidP="00BF5A0C">
            <w:pPr>
              <w:widowControl w:val="0"/>
              <w:spacing w:line="276" w:lineRule="auto"/>
              <w:jc w:val="center"/>
              <w:rPr>
                <w:rFonts w:eastAsia="Times New Roman" w:cs="Times New Roman"/>
                <w:color w:val="000000"/>
              </w:rPr>
            </w:pPr>
          </w:p>
        </w:tc>
        <w:tc>
          <w:tcPr>
            <w:tcW w:w="1299" w:type="dxa"/>
            <w:vMerge/>
            <w:vAlign w:val="center"/>
          </w:tcPr>
          <w:p w14:paraId="1B61F0DF" w14:textId="567C83CF" w:rsidR="009216A4" w:rsidRPr="00A42BAC" w:rsidRDefault="009216A4" w:rsidP="00BF5A0C">
            <w:pPr>
              <w:widowControl w:val="0"/>
              <w:spacing w:line="276" w:lineRule="auto"/>
              <w:jc w:val="center"/>
              <w:rPr>
                <w:rFonts w:eastAsia="Times New Roman" w:cs="Times New Roman"/>
                <w:color w:val="000000"/>
              </w:rPr>
            </w:pPr>
          </w:p>
        </w:tc>
      </w:tr>
      <w:tr w:rsidR="00977699" w:rsidRPr="00A42BAC" w14:paraId="7E7FE085" w14:textId="77777777" w:rsidTr="0094300B">
        <w:trPr>
          <w:trHeight w:val="341"/>
        </w:trPr>
        <w:tc>
          <w:tcPr>
            <w:tcW w:w="510" w:type="dxa"/>
            <w:vMerge/>
            <w:vAlign w:val="center"/>
          </w:tcPr>
          <w:p w14:paraId="75625A2E" w14:textId="77777777" w:rsidR="00977699" w:rsidRPr="00A42BAC" w:rsidRDefault="00977699" w:rsidP="00BF5A0C">
            <w:pPr>
              <w:widowControl w:val="0"/>
              <w:spacing w:line="276" w:lineRule="auto"/>
              <w:jc w:val="center"/>
              <w:rPr>
                <w:rFonts w:eastAsia="Times New Roman" w:cs="Times New Roman"/>
                <w:u w:val="single"/>
                <w:shd w:val="clear" w:color="auto" w:fill="FF9900"/>
              </w:rPr>
            </w:pPr>
          </w:p>
        </w:tc>
        <w:tc>
          <w:tcPr>
            <w:tcW w:w="1830" w:type="dxa"/>
            <w:vMerge/>
            <w:vAlign w:val="center"/>
          </w:tcPr>
          <w:p w14:paraId="592A8322" w14:textId="77777777" w:rsidR="00977699" w:rsidRPr="00A42BAC" w:rsidRDefault="00977699" w:rsidP="00BF5A0C">
            <w:pPr>
              <w:widowControl w:val="0"/>
              <w:spacing w:line="276" w:lineRule="auto"/>
              <w:rPr>
                <w:rFonts w:eastAsia="Times New Roman" w:cs="Times New Roman"/>
                <w:b/>
                <w:bCs/>
                <w:color w:val="000000"/>
              </w:rPr>
            </w:pPr>
          </w:p>
        </w:tc>
        <w:tc>
          <w:tcPr>
            <w:tcW w:w="5296" w:type="dxa"/>
            <w:vAlign w:val="center"/>
          </w:tcPr>
          <w:p w14:paraId="4EF582E5" w14:textId="459958F8" w:rsidR="00977699" w:rsidRPr="00A42BAC" w:rsidRDefault="00977699" w:rsidP="00BF5A0C">
            <w:pPr>
              <w:widowControl w:val="0"/>
              <w:spacing w:line="276" w:lineRule="auto"/>
              <w:rPr>
                <w:rFonts w:eastAsia="Times New Roman" w:cs="Times New Roman"/>
                <w:color w:val="000000"/>
              </w:rPr>
            </w:pPr>
            <w:r w:rsidRPr="00A42BAC">
              <w:rPr>
                <w:rFonts w:eastAsia="Times New Roman" w:cs="Times New Roman"/>
                <w:color w:val="000000"/>
              </w:rPr>
              <w:t>Lighting and ventilation</w:t>
            </w:r>
            <w:r w:rsidR="00175FBE">
              <w:rPr>
                <w:rFonts w:eastAsia="Times New Roman" w:cs="Times New Roman"/>
                <w:color w:val="000000"/>
              </w:rPr>
              <w:t xml:space="preserve">, </w:t>
            </w:r>
            <w:r w:rsidR="00175FBE" w:rsidRPr="00A42BAC">
              <w:rPr>
                <w:rFonts w:eastAsia="Times New Roman" w:cs="Times New Roman"/>
                <w:color w:val="000000"/>
              </w:rPr>
              <w:t>Safety</w:t>
            </w:r>
            <w:r w:rsidR="00175FBE">
              <w:rPr>
                <w:rFonts w:eastAsia="Times New Roman" w:cs="Times New Roman"/>
                <w:color w:val="000000"/>
              </w:rPr>
              <w:t xml:space="preserve">, Evacuation Plan </w:t>
            </w:r>
            <w:r w:rsidR="00175FBE" w:rsidRPr="00A42BAC">
              <w:rPr>
                <w:rFonts w:eastAsia="Times New Roman" w:cs="Times New Roman"/>
                <w:color w:val="000000"/>
              </w:rPr>
              <w:t>and Hygiene</w:t>
            </w:r>
          </w:p>
        </w:tc>
        <w:tc>
          <w:tcPr>
            <w:tcW w:w="1420" w:type="dxa"/>
            <w:vAlign w:val="center"/>
          </w:tcPr>
          <w:p w14:paraId="3BAB7956" w14:textId="490E61D0" w:rsidR="00977699" w:rsidRPr="00183E18" w:rsidRDefault="004A2ADD" w:rsidP="00BF5A0C">
            <w:pPr>
              <w:widowControl w:val="0"/>
              <w:spacing w:line="276" w:lineRule="auto"/>
              <w:jc w:val="center"/>
              <w:rPr>
                <w:rFonts w:eastAsia="Times New Roman" w:cs="Times New Roman"/>
              </w:rPr>
            </w:pPr>
            <w:r>
              <w:rPr>
                <w:rFonts w:eastAsia="Times New Roman" w:cs="Times New Roman"/>
              </w:rPr>
              <w:t>5</w:t>
            </w:r>
          </w:p>
        </w:tc>
        <w:tc>
          <w:tcPr>
            <w:tcW w:w="1299" w:type="dxa"/>
            <w:vMerge/>
            <w:vAlign w:val="center"/>
          </w:tcPr>
          <w:p w14:paraId="3C5AB288" w14:textId="77777777" w:rsidR="00977699" w:rsidRPr="00A42BAC" w:rsidRDefault="00977699" w:rsidP="00BF5A0C">
            <w:pPr>
              <w:widowControl w:val="0"/>
              <w:spacing w:line="276" w:lineRule="auto"/>
              <w:jc w:val="center"/>
              <w:rPr>
                <w:rFonts w:eastAsia="Times New Roman" w:cs="Times New Roman"/>
                <w:color w:val="000000"/>
              </w:rPr>
            </w:pPr>
          </w:p>
        </w:tc>
      </w:tr>
      <w:tr w:rsidR="00BF5A0C" w:rsidRPr="00A42BAC" w14:paraId="651A4056" w14:textId="77777777" w:rsidTr="0094300B">
        <w:trPr>
          <w:trHeight w:val="301"/>
        </w:trPr>
        <w:tc>
          <w:tcPr>
            <w:tcW w:w="9056" w:type="dxa"/>
            <w:gridSpan w:val="4"/>
          </w:tcPr>
          <w:p w14:paraId="6B501F2D" w14:textId="37E7852A" w:rsidR="00BF5A0C" w:rsidRPr="00A42BAC" w:rsidRDefault="00BF5A0C">
            <w:pPr>
              <w:widowControl w:val="0"/>
              <w:spacing w:line="276" w:lineRule="auto"/>
              <w:jc w:val="both"/>
              <w:rPr>
                <w:rFonts w:eastAsia="Times New Roman" w:cs="Times New Roman"/>
                <w:u w:val="single"/>
                <w:shd w:val="clear" w:color="auto" w:fill="FF9900"/>
              </w:rPr>
            </w:pPr>
            <w:r w:rsidRPr="00A42BAC">
              <w:rPr>
                <w:rFonts w:eastAsia="Times New Roman" w:cs="Times New Roman"/>
                <w:color w:val="000000"/>
              </w:rPr>
              <w:t xml:space="preserve">Total (Minimum Qualifying marks are </w:t>
            </w:r>
            <w:r w:rsidR="008D00E1">
              <w:rPr>
                <w:rFonts w:eastAsia="Times New Roman" w:cs="Times New Roman"/>
                <w:color w:val="000000"/>
              </w:rPr>
              <w:t>8</w:t>
            </w:r>
            <w:r w:rsidRPr="00A42BAC">
              <w:rPr>
                <w:rFonts w:eastAsia="Times New Roman" w:cs="Times New Roman"/>
                <w:color w:val="000000"/>
              </w:rPr>
              <w:t>0%)</w:t>
            </w:r>
          </w:p>
        </w:tc>
        <w:tc>
          <w:tcPr>
            <w:tcW w:w="1299" w:type="dxa"/>
            <w:vAlign w:val="center"/>
          </w:tcPr>
          <w:p w14:paraId="7BC8E586" w14:textId="415EECDE" w:rsidR="00BF5A0C" w:rsidRPr="00A42BAC" w:rsidRDefault="00BF5A0C" w:rsidP="00BF5A0C">
            <w:pPr>
              <w:widowControl w:val="0"/>
              <w:spacing w:line="276" w:lineRule="auto"/>
              <w:jc w:val="center"/>
              <w:rPr>
                <w:rFonts w:eastAsia="Times New Roman" w:cs="Times New Roman"/>
                <w:b/>
                <w:bCs/>
                <w:color w:val="000000"/>
              </w:rPr>
            </w:pPr>
            <w:r w:rsidRPr="00A42BAC">
              <w:rPr>
                <w:rFonts w:eastAsia="Times New Roman" w:cs="Times New Roman"/>
                <w:b/>
                <w:bCs/>
                <w:color w:val="000000"/>
              </w:rPr>
              <w:t>1</w:t>
            </w:r>
            <w:r w:rsidR="004D445A">
              <w:rPr>
                <w:rFonts w:eastAsia="Times New Roman" w:cs="Times New Roman"/>
                <w:b/>
                <w:bCs/>
                <w:color w:val="000000"/>
              </w:rPr>
              <w:t>0</w:t>
            </w:r>
            <w:r w:rsidR="00A42BAC">
              <w:rPr>
                <w:rFonts w:eastAsia="Times New Roman" w:cs="Times New Roman"/>
                <w:b/>
                <w:bCs/>
                <w:color w:val="000000"/>
              </w:rPr>
              <w:t>0</w:t>
            </w:r>
          </w:p>
        </w:tc>
      </w:tr>
    </w:tbl>
    <w:p w14:paraId="5E1614BF" w14:textId="77777777" w:rsidR="00A62856" w:rsidRDefault="00A62856" w:rsidP="00352210">
      <w:pPr>
        <w:widowControl w:val="0"/>
        <w:pBdr>
          <w:top w:val="nil"/>
          <w:left w:val="nil"/>
          <w:bottom w:val="nil"/>
          <w:right w:val="nil"/>
          <w:between w:val="nil"/>
        </w:pBdr>
        <w:spacing w:after="0" w:line="240" w:lineRule="auto"/>
        <w:jc w:val="both"/>
        <w:rPr>
          <w:rFonts w:eastAsia="Times New Roman" w:cs="Times New Roman"/>
          <w:b/>
          <w:szCs w:val="24"/>
          <w:u w:val="single"/>
        </w:rPr>
      </w:pPr>
    </w:p>
    <w:p w14:paraId="4C0BF028" w14:textId="1AF43A2F" w:rsidR="00154EF7" w:rsidRPr="000C1C83" w:rsidRDefault="005F71A3" w:rsidP="000C1C83">
      <w:pPr>
        <w:pStyle w:val="Heading2"/>
        <w:ind w:left="360"/>
      </w:pPr>
      <w:bookmarkStart w:id="15" w:name="_Toc218009049"/>
      <w:r w:rsidRPr="000C1C83">
        <w:t>Financial Proposal</w:t>
      </w:r>
      <w:bookmarkEnd w:id="15"/>
    </w:p>
    <w:p w14:paraId="010912B7" w14:textId="67AC0B90" w:rsidR="00154EF7" w:rsidRDefault="005F71A3" w:rsidP="00E82F0D">
      <w:pPr>
        <w:widowControl w:val="0"/>
        <w:spacing w:before="120" w:after="240" w:line="276" w:lineRule="auto"/>
        <w:jc w:val="both"/>
        <w:rPr>
          <w:rFonts w:eastAsia="Times New Roman" w:cs="Times New Roman"/>
          <w:szCs w:val="24"/>
        </w:rPr>
      </w:pPr>
      <w:r>
        <w:rPr>
          <w:rFonts w:eastAsia="Times New Roman" w:cs="Times New Roman"/>
          <w:szCs w:val="24"/>
        </w:rPr>
        <w:t>FINANCIAL</w:t>
      </w:r>
      <w:r w:rsidR="006423DE">
        <w:rPr>
          <w:rFonts w:eastAsia="Times New Roman" w:cs="Times New Roman"/>
          <w:szCs w:val="24"/>
        </w:rPr>
        <w:t xml:space="preserve"> </w:t>
      </w:r>
      <w:r>
        <w:rPr>
          <w:rFonts w:eastAsia="Times New Roman" w:cs="Times New Roman"/>
          <w:szCs w:val="24"/>
        </w:rPr>
        <w:t xml:space="preserve">PROPOSALS of those firms/companies shall be opened whose “TECHNICAL PROPOSALS” are accepted by the </w:t>
      </w:r>
      <w:r w:rsidR="003179CE" w:rsidRPr="00E276E1">
        <w:rPr>
          <w:rFonts w:eastAsia="Times New Roman" w:cs="Times New Roman"/>
          <w:szCs w:val="24"/>
        </w:rPr>
        <w:t>Procurement</w:t>
      </w:r>
      <w:r w:rsidRPr="00E276E1">
        <w:rPr>
          <w:rFonts w:eastAsia="Times New Roman" w:cs="Times New Roman"/>
          <w:szCs w:val="24"/>
        </w:rPr>
        <w:t xml:space="preserve"> Committee.</w:t>
      </w:r>
      <w:r>
        <w:rPr>
          <w:rFonts w:eastAsia="Times New Roman" w:cs="Times New Roman"/>
          <w:szCs w:val="24"/>
        </w:rPr>
        <w:t xml:space="preserve"> Final assignment award will be done </w:t>
      </w:r>
      <w:r w:rsidR="006423DE">
        <w:rPr>
          <w:rFonts w:eastAsia="Times New Roman" w:cs="Times New Roman"/>
          <w:szCs w:val="24"/>
        </w:rPr>
        <w:t>based on</w:t>
      </w:r>
      <w:r>
        <w:rPr>
          <w:rFonts w:eastAsia="Times New Roman" w:cs="Times New Roman"/>
          <w:szCs w:val="24"/>
        </w:rPr>
        <w:t xml:space="preserve"> </w:t>
      </w:r>
      <w:r w:rsidR="006423DE">
        <w:rPr>
          <w:rFonts w:eastAsia="Times New Roman" w:cs="Times New Roman"/>
          <w:szCs w:val="24"/>
        </w:rPr>
        <w:t xml:space="preserve">the </w:t>
      </w:r>
      <w:r>
        <w:rPr>
          <w:rFonts w:eastAsia="Times New Roman" w:cs="Times New Roman"/>
          <w:szCs w:val="24"/>
        </w:rPr>
        <w:t>combined technical and financial score in the following manner:</w:t>
      </w:r>
    </w:p>
    <w:tbl>
      <w:tblPr>
        <w:tblStyle w:val="a1"/>
        <w:tblW w:w="34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79"/>
        <w:gridCol w:w="1675"/>
      </w:tblGrid>
      <w:tr w:rsidR="00154EF7" w14:paraId="52DE4264" w14:textId="77777777" w:rsidTr="006423DE">
        <w:trPr>
          <w:trHeight w:val="187"/>
        </w:trPr>
        <w:tc>
          <w:tcPr>
            <w:tcW w:w="1779" w:type="dxa"/>
            <w:shd w:val="clear" w:color="auto" w:fill="FFFFFF"/>
            <w:tcMar>
              <w:top w:w="0" w:type="dxa"/>
              <w:left w:w="100" w:type="dxa"/>
              <w:bottom w:w="0" w:type="dxa"/>
              <w:right w:w="100" w:type="dxa"/>
            </w:tcMar>
          </w:tcPr>
          <w:p w14:paraId="5CF05760" w14:textId="6C3AADD0" w:rsidR="00154EF7" w:rsidRPr="00BF5A0C" w:rsidRDefault="005F71A3" w:rsidP="00BF5A0C">
            <w:pPr>
              <w:widowControl w:val="0"/>
              <w:spacing w:after="0" w:line="240" w:lineRule="auto"/>
              <w:jc w:val="both"/>
              <w:rPr>
                <w:rFonts w:eastAsia="Times New Roman" w:cs="Times New Roman"/>
                <w:b/>
                <w:bCs/>
                <w:szCs w:val="24"/>
              </w:rPr>
            </w:pPr>
            <w:r w:rsidRPr="00BF5A0C">
              <w:rPr>
                <w:rFonts w:eastAsia="Times New Roman" w:cs="Times New Roman"/>
                <w:b/>
                <w:bCs/>
                <w:szCs w:val="24"/>
              </w:rPr>
              <w:t>Proposal</w:t>
            </w:r>
          </w:p>
        </w:tc>
        <w:tc>
          <w:tcPr>
            <w:tcW w:w="1675" w:type="dxa"/>
            <w:shd w:val="clear" w:color="auto" w:fill="FFFFFF"/>
            <w:tcMar>
              <w:top w:w="0" w:type="dxa"/>
              <w:left w:w="100" w:type="dxa"/>
              <w:bottom w:w="0" w:type="dxa"/>
              <w:right w:w="100" w:type="dxa"/>
            </w:tcMar>
          </w:tcPr>
          <w:p w14:paraId="0B54E4E8" w14:textId="77777777" w:rsidR="00154EF7" w:rsidRPr="00BF5A0C" w:rsidRDefault="005F71A3" w:rsidP="00BF5A0C">
            <w:pPr>
              <w:widowControl w:val="0"/>
              <w:spacing w:after="0" w:line="240" w:lineRule="auto"/>
              <w:ind w:left="100"/>
              <w:jc w:val="both"/>
              <w:rPr>
                <w:rFonts w:eastAsia="Times New Roman" w:cs="Times New Roman"/>
                <w:b/>
                <w:bCs/>
                <w:szCs w:val="24"/>
              </w:rPr>
            </w:pPr>
            <w:r w:rsidRPr="00BF5A0C">
              <w:rPr>
                <w:rFonts w:eastAsia="Times New Roman" w:cs="Times New Roman"/>
                <w:b/>
                <w:bCs/>
                <w:szCs w:val="24"/>
              </w:rPr>
              <w:t>Weight</w:t>
            </w:r>
          </w:p>
        </w:tc>
      </w:tr>
      <w:tr w:rsidR="00154EF7" w14:paraId="0C571D0C" w14:textId="77777777" w:rsidTr="006423DE">
        <w:trPr>
          <w:trHeight w:val="187"/>
        </w:trPr>
        <w:tc>
          <w:tcPr>
            <w:tcW w:w="1779" w:type="dxa"/>
            <w:shd w:val="clear" w:color="auto" w:fill="FFFFFF"/>
            <w:tcMar>
              <w:top w:w="0" w:type="dxa"/>
              <w:left w:w="100" w:type="dxa"/>
              <w:bottom w:w="0" w:type="dxa"/>
              <w:right w:w="100" w:type="dxa"/>
            </w:tcMar>
          </w:tcPr>
          <w:p w14:paraId="33A5D351" w14:textId="77777777" w:rsidR="00154EF7" w:rsidRDefault="005F71A3" w:rsidP="00BF5A0C">
            <w:pPr>
              <w:widowControl w:val="0"/>
              <w:spacing w:after="0" w:line="240" w:lineRule="auto"/>
              <w:jc w:val="both"/>
              <w:rPr>
                <w:rFonts w:eastAsia="Times New Roman" w:cs="Times New Roman"/>
                <w:szCs w:val="24"/>
              </w:rPr>
            </w:pPr>
            <w:r>
              <w:rPr>
                <w:rFonts w:eastAsia="Times New Roman" w:cs="Times New Roman"/>
                <w:szCs w:val="24"/>
              </w:rPr>
              <w:t>Technical</w:t>
            </w:r>
          </w:p>
        </w:tc>
        <w:tc>
          <w:tcPr>
            <w:tcW w:w="1675" w:type="dxa"/>
            <w:shd w:val="clear" w:color="auto" w:fill="FFFFFF"/>
            <w:tcMar>
              <w:top w:w="0" w:type="dxa"/>
              <w:left w:w="100" w:type="dxa"/>
              <w:bottom w:w="0" w:type="dxa"/>
              <w:right w:w="100" w:type="dxa"/>
            </w:tcMar>
          </w:tcPr>
          <w:p w14:paraId="7BA88DDC" w14:textId="78D41D17" w:rsidR="00154EF7" w:rsidRDefault="008D00E1" w:rsidP="00BF5A0C">
            <w:pPr>
              <w:widowControl w:val="0"/>
              <w:spacing w:after="0" w:line="240" w:lineRule="auto"/>
              <w:ind w:left="100"/>
              <w:jc w:val="both"/>
              <w:rPr>
                <w:rFonts w:eastAsia="Times New Roman" w:cs="Times New Roman"/>
                <w:szCs w:val="24"/>
              </w:rPr>
            </w:pPr>
            <w:r>
              <w:rPr>
                <w:rFonts w:eastAsia="Times New Roman" w:cs="Times New Roman"/>
                <w:szCs w:val="24"/>
              </w:rPr>
              <w:t>80%</w:t>
            </w:r>
          </w:p>
        </w:tc>
      </w:tr>
      <w:tr w:rsidR="00154EF7" w14:paraId="2A04A4C7" w14:textId="77777777" w:rsidTr="006423DE">
        <w:trPr>
          <w:trHeight w:val="187"/>
        </w:trPr>
        <w:tc>
          <w:tcPr>
            <w:tcW w:w="1779" w:type="dxa"/>
            <w:shd w:val="clear" w:color="auto" w:fill="FFFFFF"/>
            <w:tcMar>
              <w:top w:w="0" w:type="dxa"/>
              <w:left w:w="100" w:type="dxa"/>
              <w:bottom w:w="0" w:type="dxa"/>
              <w:right w:w="100" w:type="dxa"/>
            </w:tcMar>
          </w:tcPr>
          <w:p w14:paraId="05020D09" w14:textId="77777777" w:rsidR="00154EF7" w:rsidRDefault="005F71A3" w:rsidP="00BF5A0C">
            <w:pPr>
              <w:widowControl w:val="0"/>
              <w:spacing w:after="0" w:line="240" w:lineRule="auto"/>
              <w:jc w:val="both"/>
              <w:rPr>
                <w:rFonts w:eastAsia="Times New Roman" w:cs="Times New Roman"/>
                <w:szCs w:val="24"/>
              </w:rPr>
            </w:pPr>
            <w:r>
              <w:rPr>
                <w:rFonts w:eastAsia="Times New Roman" w:cs="Times New Roman"/>
                <w:szCs w:val="24"/>
              </w:rPr>
              <w:t>Financial</w:t>
            </w:r>
          </w:p>
        </w:tc>
        <w:tc>
          <w:tcPr>
            <w:tcW w:w="1675" w:type="dxa"/>
            <w:shd w:val="clear" w:color="auto" w:fill="FFFFFF"/>
            <w:tcMar>
              <w:top w:w="0" w:type="dxa"/>
              <w:left w:w="100" w:type="dxa"/>
              <w:bottom w:w="0" w:type="dxa"/>
              <w:right w:w="100" w:type="dxa"/>
            </w:tcMar>
          </w:tcPr>
          <w:p w14:paraId="3ABAC42C" w14:textId="7A18846B" w:rsidR="00154EF7" w:rsidRDefault="008D00E1" w:rsidP="00BF5A0C">
            <w:pPr>
              <w:widowControl w:val="0"/>
              <w:spacing w:after="0" w:line="240" w:lineRule="auto"/>
              <w:ind w:left="100"/>
              <w:jc w:val="both"/>
              <w:rPr>
                <w:rFonts w:eastAsia="Times New Roman" w:cs="Times New Roman"/>
                <w:szCs w:val="24"/>
              </w:rPr>
            </w:pPr>
            <w:r>
              <w:rPr>
                <w:rFonts w:eastAsia="Times New Roman" w:cs="Times New Roman"/>
                <w:szCs w:val="24"/>
              </w:rPr>
              <w:t>20%</w:t>
            </w:r>
          </w:p>
        </w:tc>
      </w:tr>
    </w:tbl>
    <w:p w14:paraId="0F322323" w14:textId="77777777" w:rsidR="00154EF7" w:rsidRDefault="00154EF7">
      <w:pPr>
        <w:widowControl w:val="0"/>
        <w:pBdr>
          <w:top w:val="nil"/>
          <w:left w:val="nil"/>
          <w:bottom w:val="nil"/>
          <w:right w:val="nil"/>
          <w:between w:val="nil"/>
        </w:pBdr>
        <w:spacing w:after="0" w:line="276" w:lineRule="auto"/>
        <w:jc w:val="both"/>
        <w:rPr>
          <w:rFonts w:eastAsia="Times New Roman" w:cs="Times New Roman"/>
          <w:szCs w:val="24"/>
        </w:rPr>
      </w:pPr>
    </w:p>
    <w:p w14:paraId="117ABC13" w14:textId="3968413B" w:rsidR="00154EF7" w:rsidRDefault="005F71A3">
      <w:pPr>
        <w:widowControl w:val="0"/>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 xml:space="preserve">Financial Proposal must consist </w:t>
      </w:r>
      <w:r w:rsidR="00DF4E07">
        <w:rPr>
          <w:rFonts w:eastAsia="Times New Roman" w:cs="Times New Roman"/>
          <w:color w:val="000000"/>
          <w:szCs w:val="24"/>
        </w:rPr>
        <w:t xml:space="preserve">of </w:t>
      </w:r>
      <w:r>
        <w:rPr>
          <w:rFonts w:eastAsia="Times New Roman" w:cs="Times New Roman"/>
          <w:color w:val="000000"/>
          <w:szCs w:val="24"/>
        </w:rPr>
        <w:t xml:space="preserve">and </w:t>
      </w:r>
      <w:r w:rsidR="00780951">
        <w:rPr>
          <w:rFonts w:eastAsia="Times New Roman" w:cs="Times New Roman"/>
          <w:color w:val="000000"/>
          <w:szCs w:val="24"/>
        </w:rPr>
        <w:t xml:space="preserve">be </w:t>
      </w:r>
      <w:r>
        <w:rPr>
          <w:rFonts w:eastAsia="Times New Roman" w:cs="Times New Roman"/>
          <w:color w:val="000000"/>
          <w:szCs w:val="24"/>
        </w:rPr>
        <w:t xml:space="preserve">submitted </w:t>
      </w:r>
      <w:r w:rsidR="00DF4E07">
        <w:rPr>
          <w:rFonts w:eastAsia="Times New Roman" w:cs="Times New Roman"/>
          <w:color w:val="000000"/>
          <w:szCs w:val="24"/>
        </w:rPr>
        <w:t>in</w:t>
      </w:r>
      <w:r>
        <w:rPr>
          <w:rFonts w:eastAsia="Times New Roman" w:cs="Times New Roman"/>
          <w:color w:val="000000"/>
          <w:szCs w:val="24"/>
        </w:rPr>
        <w:t xml:space="preserve"> the following formats:</w:t>
      </w:r>
    </w:p>
    <w:p w14:paraId="2C8DEDE2" w14:textId="0F7C2196" w:rsidR="00154EF7" w:rsidRDefault="005F71A3" w:rsidP="00FC4724">
      <w:pPr>
        <w:widowControl w:val="0"/>
        <w:numPr>
          <w:ilvl w:val="0"/>
          <w:numId w:val="2"/>
        </w:numPr>
        <w:pBdr>
          <w:top w:val="nil"/>
          <w:left w:val="nil"/>
          <w:bottom w:val="nil"/>
          <w:right w:val="nil"/>
          <w:between w:val="nil"/>
        </w:pBdr>
        <w:spacing w:after="0" w:line="276" w:lineRule="auto"/>
        <w:jc w:val="both"/>
      </w:pPr>
      <w:r>
        <w:rPr>
          <w:rFonts w:eastAsia="Times New Roman" w:cs="Times New Roman"/>
          <w:color w:val="000000"/>
          <w:szCs w:val="24"/>
        </w:rPr>
        <w:t>Covering Letter – Form C</w:t>
      </w:r>
      <w:r w:rsidR="004D1211">
        <w:rPr>
          <w:rFonts w:eastAsia="Times New Roman" w:cs="Times New Roman"/>
          <w:color w:val="000000"/>
          <w:szCs w:val="24"/>
        </w:rPr>
        <w:t>6</w:t>
      </w:r>
    </w:p>
    <w:p w14:paraId="5BEBCDCB" w14:textId="1B913CBC" w:rsidR="00154EF7" w:rsidRPr="006D0292" w:rsidRDefault="005F71A3" w:rsidP="00FC4724">
      <w:pPr>
        <w:widowControl w:val="0"/>
        <w:numPr>
          <w:ilvl w:val="0"/>
          <w:numId w:val="2"/>
        </w:numPr>
        <w:pBdr>
          <w:top w:val="nil"/>
          <w:left w:val="nil"/>
          <w:bottom w:val="nil"/>
          <w:right w:val="nil"/>
          <w:between w:val="nil"/>
        </w:pBdr>
        <w:spacing w:after="240" w:line="276" w:lineRule="auto"/>
        <w:jc w:val="both"/>
      </w:pPr>
      <w:r>
        <w:rPr>
          <w:rFonts w:eastAsia="Times New Roman" w:cs="Times New Roman"/>
          <w:color w:val="000000"/>
          <w:szCs w:val="24"/>
        </w:rPr>
        <w:t>Summary of Cost – Form C</w:t>
      </w:r>
      <w:r w:rsidR="004D1211">
        <w:rPr>
          <w:rFonts w:eastAsia="Times New Roman" w:cs="Times New Roman"/>
          <w:color w:val="000000"/>
          <w:szCs w:val="24"/>
        </w:rPr>
        <w:t>7</w:t>
      </w:r>
    </w:p>
    <w:p w14:paraId="0042C4A9" w14:textId="77777777" w:rsidR="00154EF7" w:rsidRPr="000C1C83" w:rsidRDefault="005F71A3" w:rsidP="000C1C83">
      <w:pPr>
        <w:pStyle w:val="Heading2"/>
        <w:ind w:left="360"/>
      </w:pPr>
      <w:bookmarkStart w:id="16" w:name="_Toc218009050"/>
      <w:r w:rsidRPr="000C1C83">
        <w:t>Bid Security</w:t>
      </w:r>
      <w:bookmarkEnd w:id="16"/>
    </w:p>
    <w:p w14:paraId="475499BF" w14:textId="1EEAB7A6" w:rsidR="00171CD6" w:rsidRDefault="005F71A3" w:rsidP="00E82F0D">
      <w:pPr>
        <w:widowControl w:val="0"/>
        <w:pBdr>
          <w:top w:val="nil"/>
          <w:left w:val="nil"/>
          <w:bottom w:val="nil"/>
          <w:right w:val="nil"/>
          <w:between w:val="nil"/>
        </w:pBdr>
        <w:spacing w:after="0" w:line="276" w:lineRule="auto"/>
        <w:jc w:val="both"/>
        <w:rPr>
          <w:rFonts w:eastAsia="Times New Roman" w:cs="Times New Roman"/>
          <w:color w:val="000000"/>
          <w:szCs w:val="24"/>
        </w:rPr>
      </w:pPr>
      <w:r>
        <w:rPr>
          <w:rFonts w:eastAsia="Times New Roman" w:cs="Times New Roman"/>
          <w:color w:val="000000"/>
          <w:szCs w:val="24"/>
        </w:rPr>
        <w:t xml:space="preserve">Bid security of </w:t>
      </w:r>
      <w:r w:rsidRPr="00E81D32">
        <w:rPr>
          <w:rFonts w:eastAsia="Times New Roman" w:cs="Times New Roman"/>
          <w:b/>
          <w:color w:val="000000"/>
          <w:szCs w:val="24"/>
        </w:rPr>
        <w:t xml:space="preserve">PKR </w:t>
      </w:r>
      <w:r w:rsidR="0058395C">
        <w:rPr>
          <w:rFonts w:eastAsia="Times New Roman" w:cs="Times New Roman"/>
          <w:b/>
          <w:color w:val="000000"/>
          <w:szCs w:val="24"/>
        </w:rPr>
        <w:t>5</w:t>
      </w:r>
      <w:r w:rsidRPr="00E81D32">
        <w:rPr>
          <w:rFonts w:eastAsia="Times New Roman" w:cs="Times New Roman"/>
          <w:b/>
          <w:color w:val="000000"/>
          <w:szCs w:val="24"/>
        </w:rPr>
        <w:t>00,000</w:t>
      </w:r>
      <w:r w:rsidR="00A57CA7">
        <w:rPr>
          <w:rFonts w:eastAsia="Times New Roman" w:cs="Times New Roman"/>
          <w:b/>
          <w:color w:val="000000"/>
          <w:szCs w:val="24"/>
        </w:rPr>
        <w:t>/-</w:t>
      </w:r>
      <w:r>
        <w:rPr>
          <w:rFonts w:eastAsia="Times New Roman" w:cs="Times New Roman"/>
          <w:color w:val="000000"/>
          <w:szCs w:val="24"/>
        </w:rPr>
        <w:t xml:space="preserve"> in the form of Call Deposit/Bank Draft (refundable) drawn in favor of </w:t>
      </w:r>
      <w:r w:rsidR="006949C4">
        <w:rPr>
          <w:rFonts w:eastAsia="Times New Roman" w:cs="Times New Roman"/>
          <w:color w:val="000000"/>
          <w:szCs w:val="24"/>
        </w:rPr>
        <w:t>P</w:t>
      </w:r>
      <w:r w:rsidR="0058395C">
        <w:rPr>
          <w:rFonts w:eastAsia="Times New Roman" w:cs="Times New Roman"/>
          <w:color w:val="000000"/>
          <w:szCs w:val="24"/>
        </w:rPr>
        <w:t xml:space="preserve">akistan </w:t>
      </w:r>
      <w:r w:rsidR="006949C4">
        <w:rPr>
          <w:rFonts w:eastAsia="Times New Roman" w:cs="Times New Roman"/>
          <w:color w:val="000000"/>
          <w:szCs w:val="24"/>
        </w:rPr>
        <w:t>D</w:t>
      </w:r>
      <w:r w:rsidR="0058395C">
        <w:rPr>
          <w:rFonts w:eastAsia="Times New Roman" w:cs="Times New Roman"/>
          <w:color w:val="000000"/>
          <w:szCs w:val="24"/>
        </w:rPr>
        <w:t xml:space="preserve">igital </w:t>
      </w:r>
      <w:r w:rsidR="006949C4">
        <w:rPr>
          <w:rFonts w:eastAsia="Times New Roman" w:cs="Times New Roman"/>
          <w:color w:val="000000"/>
          <w:szCs w:val="24"/>
        </w:rPr>
        <w:t>A</w:t>
      </w:r>
      <w:r w:rsidR="0058395C">
        <w:rPr>
          <w:rFonts w:eastAsia="Times New Roman" w:cs="Times New Roman"/>
          <w:color w:val="000000"/>
          <w:szCs w:val="24"/>
        </w:rPr>
        <w:t>uthority</w:t>
      </w:r>
      <w:r w:rsidR="00CA0FFE">
        <w:rPr>
          <w:rFonts w:eastAsia="Times New Roman" w:cs="Times New Roman"/>
          <w:color w:val="000000"/>
          <w:szCs w:val="24"/>
        </w:rPr>
        <w:t xml:space="preserve">. </w:t>
      </w:r>
    </w:p>
    <w:p w14:paraId="1C7F27B1" w14:textId="762BA000" w:rsidR="00154EF7" w:rsidRDefault="00CA0FFE" w:rsidP="00E82F0D">
      <w:pPr>
        <w:widowControl w:val="0"/>
        <w:pBdr>
          <w:top w:val="nil"/>
          <w:left w:val="nil"/>
          <w:bottom w:val="nil"/>
          <w:right w:val="nil"/>
          <w:between w:val="nil"/>
        </w:pBdr>
        <w:spacing w:before="120" w:after="240" w:line="276" w:lineRule="auto"/>
        <w:jc w:val="both"/>
        <w:rPr>
          <w:rFonts w:eastAsia="Times New Roman" w:cs="Times New Roman"/>
          <w:color w:val="000000"/>
          <w:szCs w:val="24"/>
        </w:rPr>
      </w:pPr>
      <w:r w:rsidRPr="00CA0FFE">
        <w:rPr>
          <w:rFonts w:eastAsia="Times New Roman" w:cs="Times New Roman"/>
          <w:b/>
          <w:bCs/>
          <w:color w:val="000000"/>
          <w:szCs w:val="24"/>
        </w:rPr>
        <w:t>Note:</w:t>
      </w:r>
      <w:r w:rsidRPr="00CA0FFE">
        <w:rPr>
          <w:rFonts w:eastAsia="Times New Roman" w:cs="Times New Roman"/>
          <w:color w:val="000000"/>
          <w:szCs w:val="24"/>
        </w:rPr>
        <w:t xml:space="preserve"> Original Bid Security instrument MUST BE submitted to the undersigned before </w:t>
      </w:r>
      <w:r w:rsidR="005B05C1">
        <w:rPr>
          <w:rFonts w:eastAsia="Times New Roman" w:cs="Times New Roman"/>
          <w:color w:val="000000"/>
          <w:szCs w:val="24"/>
        </w:rPr>
        <w:t xml:space="preserve">the </w:t>
      </w:r>
      <w:r w:rsidRPr="00CA0FFE">
        <w:rPr>
          <w:rFonts w:eastAsia="Times New Roman" w:cs="Times New Roman"/>
          <w:color w:val="000000"/>
          <w:szCs w:val="24"/>
        </w:rPr>
        <w:t xml:space="preserve">closing hours of the bid submission time. Only those bids will be entertained who applied through EPADS </w:t>
      </w:r>
      <w:hyperlink r:id="rId11" w:history="1">
        <w:r w:rsidR="00034393" w:rsidRPr="00C911E2">
          <w:rPr>
            <w:rStyle w:val="Hyperlink"/>
            <w:rFonts w:eastAsia="Times New Roman" w:cs="Times New Roman"/>
            <w:szCs w:val="24"/>
          </w:rPr>
          <w:t>https://eprocure.gov.pk</w:t>
        </w:r>
      </w:hyperlink>
    </w:p>
    <w:p w14:paraId="55226FCB" w14:textId="77777777" w:rsidR="00154EF7" w:rsidRPr="000C1C83" w:rsidRDefault="005F71A3" w:rsidP="000C1C83">
      <w:pPr>
        <w:pStyle w:val="Heading2"/>
        <w:ind w:left="360"/>
      </w:pPr>
      <w:bookmarkStart w:id="17" w:name="_Toc218009051"/>
      <w:r w:rsidRPr="000C1C83">
        <w:t>Format and Signing of Proposal</w:t>
      </w:r>
      <w:bookmarkEnd w:id="17"/>
    </w:p>
    <w:p w14:paraId="25279358" w14:textId="7C0D3487" w:rsidR="00154EF7" w:rsidRDefault="00496681" w:rsidP="00496681">
      <w:pPr>
        <w:widowControl w:val="0"/>
        <w:pBdr>
          <w:top w:val="nil"/>
          <w:left w:val="nil"/>
          <w:bottom w:val="nil"/>
          <w:right w:val="nil"/>
          <w:between w:val="nil"/>
        </w:pBdr>
        <w:spacing w:before="120" w:after="120" w:line="276" w:lineRule="auto"/>
        <w:jc w:val="both"/>
        <w:rPr>
          <w:rFonts w:eastAsia="Times New Roman" w:cs="Times New Roman"/>
          <w:color w:val="000000"/>
          <w:szCs w:val="24"/>
        </w:rPr>
      </w:pPr>
      <w:r w:rsidRPr="00496681">
        <w:rPr>
          <w:rFonts w:eastAsia="Times New Roman" w:cs="Times New Roman"/>
          <w:color w:val="000000"/>
          <w:szCs w:val="24"/>
        </w:rPr>
        <w:t>The Proposal shall contain no interlineations, erasures, or overwriting except where necessary to correct errors made by the Bidder. In such cases, the corrections shall be initialed by the Bidder’s authorized representative. The Proposal shall be clear, comprehensive, and well-structured. Different sections of the Proposal shall be separated using color separators, flags, or tags.</w:t>
      </w:r>
    </w:p>
    <w:p w14:paraId="7A4C4D37" w14:textId="77777777" w:rsidR="00154EF7" w:rsidRPr="000C1C83" w:rsidRDefault="005F71A3" w:rsidP="000C1C83">
      <w:pPr>
        <w:pStyle w:val="Heading2"/>
        <w:ind w:left="360"/>
      </w:pPr>
      <w:bookmarkStart w:id="18" w:name="_Toc218009052"/>
      <w:r w:rsidRPr="000C1C83">
        <w:t>Taxes</w:t>
      </w:r>
      <w:bookmarkEnd w:id="18"/>
    </w:p>
    <w:p w14:paraId="6170A900" w14:textId="77777777" w:rsidR="00496681" w:rsidRPr="00496681" w:rsidRDefault="00496681" w:rsidP="00496681">
      <w:pPr>
        <w:jc w:val="both"/>
        <w:rPr>
          <w:rFonts w:eastAsia="Times New Roman" w:cs="Times New Roman"/>
          <w:color w:val="000000"/>
          <w:szCs w:val="24"/>
        </w:rPr>
      </w:pPr>
      <w:r w:rsidRPr="00496681">
        <w:rPr>
          <w:rFonts w:eastAsia="Times New Roman" w:cs="Times New Roman"/>
          <w:color w:val="000000"/>
          <w:szCs w:val="24"/>
        </w:rPr>
        <w:t xml:space="preserve">Quoted costs shall be inclusive of all applicable direct and indirect taxes. While submitting their bids, bidders shall be responsible for including all applicable duties, taxes, and levies (Federal </w:t>
      </w:r>
      <w:r w:rsidRPr="00496681">
        <w:rPr>
          <w:rFonts w:eastAsia="Times New Roman" w:cs="Times New Roman"/>
          <w:color w:val="000000"/>
          <w:szCs w:val="24"/>
        </w:rPr>
        <w:lastRenderedPageBreak/>
        <w:t>and/or Provincial) in their Financial Proposal; however, the detailed tax breakdown must be provided. Any omission shall be the sole responsibility of the bidder.</w:t>
      </w:r>
    </w:p>
    <w:p w14:paraId="054C8B23" w14:textId="77777777" w:rsidR="00C94864" w:rsidRDefault="00496681" w:rsidP="00496681">
      <w:pPr>
        <w:jc w:val="both"/>
        <w:rPr>
          <w:rFonts w:eastAsia="Times New Roman" w:cs="Times New Roman"/>
          <w:color w:val="000000"/>
          <w:szCs w:val="24"/>
        </w:rPr>
      </w:pPr>
      <w:r w:rsidRPr="00496681">
        <w:rPr>
          <w:rFonts w:eastAsia="Times New Roman" w:cs="Times New Roman"/>
          <w:color w:val="000000"/>
          <w:szCs w:val="24"/>
        </w:rPr>
        <w:t>The Financial Proposal will be evaluated based on the total quoted amount</w:t>
      </w:r>
      <w:r>
        <w:rPr>
          <w:rFonts w:eastAsia="Times New Roman" w:cs="Times New Roman"/>
          <w:color w:val="000000"/>
          <w:szCs w:val="24"/>
        </w:rPr>
        <w:t>,</w:t>
      </w:r>
      <w:r w:rsidRPr="00496681">
        <w:rPr>
          <w:rFonts w:eastAsia="Times New Roman" w:cs="Times New Roman"/>
          <w:color w:val="000000"/>
          <w:szCs w:val="24"/>
        </w:rPr>
        <w:t xml:space="preserve"> inclusive of all applicable taxes. All prices must be quoted in PKR. Prices quoted by the Bidder shall remain fixed during the performance of the contract and shall not be subject to variation on any account.</w:t>
      </w:r>
    </w:p>
    <w:p w14:paraId="0F2D620B" w14:textId="77777777" w:rsidR="000C1C83" w:rsidRDefault="000C1C83" w:rsidP="000C1C83">
      <w:pPr>
        <w:spacing w:after="0"/>
        <w:jc w:val="both"/>
        <w:rPr>
          <w:rFonts w:eastAsia="Times New Roman" w:cs="Times New Roman"/>
          <w:color w:val="000000"/>
          <w:szCs w:val="24"/>
        </w:rPr>
      </w:pPr>
    </w:p>
    <w:p w14:paraId="63EC7869" w14:textId="763CC956" w:rsidR="00154EF7" w:rsidRDefault="005F71A3" w:rsidP="00FC4724">
      <w:pPr>
        <w:pStyle w:val="Heading1"/>
        <w:numPr>
          <w:ilvl w:val="0"/>
          <w:numId w:val="12"/>
        </w:numPr>
        <w:tabs>
          <w:tab w:val="left" w:pos="597"/>
        </w:tabs>
        <w:spacing w:before="0" w:after="240"/>
        <w:ind w:left="360" w:hanging="360"/>
      </w:pPr>
      <w:bookmarkStart w:id="19" w:name="_Toc218009053"/>
      <w:r>
        <w:rPr>
          <w:rFonts w:eastAsia="Times New Roman" w:cs="Times New Roman"/>
          <w:b/>
          <w:color w:val="365F91"/>
        </w:rPr>
        <w:t>Terms and Conditions</w:t>
      </w:r>
      <w:bookmarkEnd w:id="19"/>
    </w:p>
    <w:p w14:paraId="01D43734" w14:textId="068FA6CE" w:rsidR="00154EF7" w:rsidRPr="000243A5" w:rsidRDefault="005F71A3" w:rsidP="007F7038">
      <w:pPr>
        <w:widowControl w:val="0"/>
        <w:numPr>
          <w:ilvl w:val="0"/>
          <w:numId w:val="32"/>
        </w:numPr>
        <w:pBdr>
          <w:top w:val="nil"/>
          <w:left w:val="nil"/>
          <w:bottom w:val="nil"/>
          <w:right w:val="nil"/>
          <w:between w:val="nil"/>
        </w:pBdr>
        <w:tabs>
          <w:tab w:val="left" w:pos="1080"/>
        </w:tabs>
        <w:spacing w:after="120" w:line="240" w:lineRule="auto"/>
        <w:jc w:val="both"/>
        <w:rPr>
          <w:rStyle w:val="Strong"/>
          <w:rFonts w:eastAsia="Times New Roman" w:cs="Times New Roman"/>
          <w:color w:val="000000"/>
          <w:szCs w:val="24"/>
        </w:rPr>
      </w:pPr>
      <w:r>
        <w:rPr>
          <w:rFonts w:eastAsia="Times New Roman" w:cs="Times New Roman"/>
          <w:color w:val="000000"/>
          <w:szCs w:val="24"/>
        </w:rPr>
        <w:t>Proposals</w:t>
      </w:r>
      <w:r w:rsidR="001B201A">
        <w:t xml:space="preserve"> will be </w:t>
      </w:r>
      <w:r w:rsidR="001B201A" w:rsidRPr="000243A5">
        <w:t xml:space="preserve">accepted and evaluated using </w:t>
      </w:r>
      <w:r w:rsidR="003D53EA">
        <w:t xml:space="preserve">the </w:t>
      </w:r>
      <w:r w:rsidR="001B201A" w:rsidRPr="003D53EA">
        <w:rPr>
          <w:rStyle w:val="Strong"/>
        </w:rPr>
        <w:t>Single Stage, Two Envelope</w:t>
      </w:r>
      <w:r w:rsidR="001B201A" w:rsidRPr="000243A5">
        <w:rPr>
          <w:rStyle w:val="Strong"/>
          <w:b w:val="0"/>
          <w:bCs w:val="0"/>
        </w:rPr>
        <w:t xml:space="preserve"> </w:t>
      </w:r>
      <w:r w:rsidR="003E09AD" w:rsidRPr="000243A5">
        <w:rPr>
          <w:rStyle w:val="Strong"/>
          <w:b w:val="0"/>
          <w:bCs w:val="0"/>
        </w:rPr>
        <w:t>procedure</w:t>
      </w:r>
      <w:r w:rsidR="001B201A" w:rsidRPr="000243A5">
        <w:rPr>
          <w:b/>
          <w:bCs/>
        </w:rPr>
        <w:t xml:space="preserve">, </w:t>
      </w:r>
      <w:r w:rsidR="001B201A" w:rsidRPr="003D53EA">
        <w:t>in accordance with</w:t>
      </w:r>
      <w:r w:rsidR="001B201A" w:rsidRPr="000243A5">
        <w:rPr>
          <w:b/>
          <w:bCs/>
        </w:rPr>
        <w:t xml:space="preserve"> </w:t>
      </w:r>
      <w:r w:rsidR="001B201A" w:rsidRPr="000243A5">
        <w:rPr>
          <w:rStyle w:val="Strong"/>
          <w:b w:val="0"/>
          <w:bCs w:val="0"/>
        </w:rPr>
        <w:t>Rule 36(b) of the Public Procurement Rules, 2004.</w:t>
      </w:r>
    </w:p>
    <w:p w14:paraId="6BC42F6F" w14:textId="5778CBD2" w:rsidR="00AB4492" w:rsidRPr="00AB4492" w:rsidRDefault="003D49BB" w:rsidP="007F7038">
      <w:pPr>
        <w:widowControl w:val="0"/>
        <w:numPr>
          <w:ilvl w:val="0"/>
          <w:numId w:val="32"/>
        </w:numPr>
        <w:pBdr>
          <w:top w:val="nil"/>
          <w:left w:val="nil"/>
          <w:bottom w:val="nil"/>
          <w:right w:val="nil"/>
          <w:between w:val="nil"/>
        </w:pBdr>
        <w:tabs>
          <w:tab w:val="left" w:pos="1080"/>
        </w:tabs>
        <w:spacing w:after="120" w:line="240" w:lineRule="auto"/>
        <w:jc w:val="both"/>
        <w:rPr>
          <w:rFonts w:eastAsia="Times New Roman" w:cs="Times New Roman"/>
          <w:color w:val="000000"/>
          <w:szCs w:val="24"/>
        </w:rPr>
      </w:pPr>
      <w:r>
        <w:t xml:space="preserve">A pre-bid meeting </w:t>
      </w:r>
      <w:r w:rsidR="0000610D">
        <w:t xml:space="preserve">will be held </w:t>
      </w:r>
      <w:r w:rsidR="001F7765">
        <w:t>on</w:t>
      </w:r>
      <w:r w:rsidR="0000610D">
        <w:t xml:space="preserve"> the date and time specified in Section 1</w:t>
      </w:r>
      <w:r>
        <w:t>.</w:t>
      </w:r>
      <w:r w:rsidR="00AB4492">
        <w:t xml:space="preserve"> </w:t>
      </w:r>
    </w:p>
    <w:p w14:paraId="601CE8D2" w14:textId="77777777" w:rsidR="00AB4492" w:rsidRPr="00AB4492" w:rsidRDefault="00AB4492" w:rsidP="007F7038">
      <w:pPr>
        <w:widowControl w:val="0"/>
        <w:numPr>
          <w:ilvl w:val="0"/>
          <w:numId w:val="32"/>
        </w:numPr>
        <w:pBdr>
          <w:top w:val="nil"/>
          <w:left w:val="nil"/>
          <w:bottom w:val="nil"/>
          <w:right w:val="nil"/>
          <w:between w:val="nil"/>
        </w:pBdr>
        <w:tabs>
          <w:tab w:val="left" w:pos="1080"/>
        </w:tabs>
        <w:spacing w:after="120" w:line="240" w:lineRule="auto"/>
        <w:jc w:val="both"/>
        <w:rPr>
          <w:rFonts w:eastAsia="Times New Roman" w:cs="Times New Roman"/>
          <w:color w:val="000000"/>
          <w:szCs w:val="24"/>
        </w:rPr>
      </w:pPr>
      <w:r>
        <w:t xml:space="preserve">Any clarification or modification arising from the pre-bid meeting shall be communicated through a written addendum, which shall form an integral part of this RFP. </w:t>
      </w:r>
    </w:p>
    <w:p w14:paraId="45567E50" w14:textId="2B326C3F" w:rsidR="00154EF7" w:rsidRDefault="0099390F" w:rsidP="007F7038">
      <w:pPr>
        <w:widowControl w:val="0"/>
        <w:numPr>
          <w:ilvl w:val="0"/>
          <w:numId w:val="32"/>
        </w:numPr>
        <w:pBdr>
          <w:top w:val="nil"/>
          <w:left w:val="nil"/>
          <w:bottom w:val="nil"/>
          <w:right w:val="nil"/>
          <w:between w:val="nil"/>
        </w:pBdr>
        <w:tabs>
          <w:tab w:val="left" w:pos="881"/>
          <w:tab w:val="left" w:pos="885"/>
          <w:tab w:val="left" w:pos="1080"/>
        </w:tabs>
        <w:spacing w:before="38" w:after="0" w:line="276" w:lineRule="auto"/>
        <w:jc w:val="both"/>
        <w:rPr>
          <w:rFonts w:eastAsia="Times New Roman" w:cs="Times New Roman"/>
          <w:color w:val="000000"/>
          <w:szCs w:val="24"/>
        </w:rPr>
      </w:pPr>
      <w:r>
        <w:rPr>
          <w:rFonts w:eastAsia="Times New Roman" w:cs="Times New Roman"/>
          <w:color w:val="000000"/>
          <w:szCs w:val="24"/>
        </w:rPr>
        <w:t>Bidders</w:t>
      </w:r>
      <w:r w:rsidR="005F71A3">
        <w:rPr>
          <w:rFonts w:eastAsia="Times New Roman" w:cs="Times New Roman"/>
          <w:color w:val="000000"/>
          <w:szCs w:val="24"/>
        </w:rPr>
        <w:t xml:space="preserve"> shall provide the documents as mentioned in </w:t>
      </w:r>
      <w:r w:rsidR="009C2278">
        <w:rPr>
          <w:rFonts w:eastAsia="Times New Roman" w:cs="Times New Roman"/>
          <w:color w:val="000000"/>
          <w:szCs w:val="24"/>
        </w:rPr>
        <w:t>M</w:t>
      </w:r>
      <w:r w:rsidR="005F71A3">
        <w:rPr>
          <w:rFonts w:eastAsia="Times New Roman" w:cs="Times New Roman"/>
          <w:color w:val="000000"/>
          <w:szCs w:val="24"/>
        </w:rPr>
        <w:t xml:space="preserve">andatory </w:t>
      </w:r>
      <w:r w:rsidR="009C2278">
        <w:rPr>
          <w:rFonts w:eastAsia="Times New Roman" w:cs="Times New Roman"/>
          <w:color w:val="000000"/>
          <w:szCs w:val="24"/>
        </w:rPr>
        <w:t>Requirements and Technical Evaluation</w:t>
      </w:r>
      <w:r w:rsidR="005F71A3">
        <w:rPr>
          <w:rFonts w:eastAsia="Times New Roman" w:cs="Times New Roman"/>
          <w:color w:val="000000"/>
          <w:szCs w:val="24"/>
        </w:rPr>
        <w:t xml:space="preserve">. Any </w:t>
      </w:r>
      <w:r w:rsidR="001F7765">
        <w:rPr>
          <w:rFonts w:eastAsia="Times New Roman" w:cs="Times New Roman"/>
          <w:color w:val="000000"/>
          <w:szCs w:val="24"/>
        </w:rPr>
        <w:t>shortcoming</w:t>
      </w:r>
      <w:r w:rsidR="005F71A3">
        <w:rPr>
          <w:rFonts w:eastAsia="Times New Roman" w:cs="Times New Roman"/>
          <w:color w:val="000000"/>
          <w:szCs w:val="24"/>
        </w:rPr>
        <w:t xml:space="preserve"> in the said requirements shall render the </w:t>
      </w:r>
      <w:r>
        <w:rPr>
          <w:rFonts w:eastAsia="Times New Roman" w:cs="Times New Roman"/>
          <w:color w:val="000000"/>
          <w:szCs w:val="24"/>
        </w:rPr>
        <w:t>bidder</w:t>
      </w:r>
      <w:r w:rsidR="005F71A3">
        <w:rPr>
          <w:rFonts w:eastAsia="Times New Roman" w:cs="Times New Roman"/>
          <w:color w:val="000000"/>
          <w:szCs w:val="24"/>
        </w:rPr>
        <w:t xml:space="preserve"> disqualified.</w:t>
      </w:r>
    </w:p>
    <w:p w14:paraId="2238944A" w14:textId="04092207" w:rsidR="00154EF7" w:rsidRDefault="0099390F" w:rsidP="00847C38">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Pr>
          <w:rFonts w:eastAsia="Times New Roman" w:cs="Times New Roman"/>
          <w:color w:val="000000"/>
          <w:szCs w:val="24"/>
        </w:rPr>
        <w:t>Bidders</w:t>
      </w:r>
      <w:r w:rsidR="005F71A3">
        <w:rPr>
          <w:rFonts w:eastAsia="Times New Roman" w:cs="Times New Roman"/>
          <w:color w:val="000000"/>
          <w:szCs w:val="24"/>
        </w:rPr>
        <w:t xml:space="preserve"> are required to state, in their proposals, the name, title and email address of the </w:t>
      </w:r>
      <w:r>
        <w:rPr>
          <w:rFonts w:eastAsia="Times New Roman" w:cs="Times New Roman"/>
          <w:color w:val="000000"/>
          <w:szCs w:val="24"/>
        </w:rPr>
        <w:t>bidder</w:t>
      </w:r>
      <w:r w:rsidR="005F71A3">
        <w:rPr>
          <w:rFonts w:eastAsia="Times New Roman" w:cs="Times New Roman"/>
          <w:color w:val="000000"/>
          <w:szCs w:val="24"/>
        </w:rPr>
        <w:t>’s authorized representative through whom all communication shall be directed until the process has been completed or terminated.</w:t>
      </w:r>
    </w:p>
    <w:p w14:paraId="6F9DA176" w14:textId="4FFEEED9" w:rsidR="00154EF7" w:rsidRDefault="005F71A3" w:rsidP="007F7038">
      <w:pPr>
        <w:widowControl w:val="0"/>
        <w:numPr>
          <w:ilvl w:val="0"/>
          <w:numId w:val="32"/>
        </w:numPr>
        <w:pBdr>
          <w:top w:val="nil"/>
          <w:left w:val="nil"/>
          <w:bottom w:val="nil"/>
          <w:right w:val="nil"/>
          <w:between w:val="nil"/>
        </w:pBdr>
        <w:tabs>
          <w:tab w:val="left" w:pos="881"/>
          <w:tab w:val="left" w:pos="885"/>
          <w:tab w:val="left" w:pos="1080"/>
        </w:tabs>
        <w:spacing w:before="38" w:after="0" w:line="276" w:lineRule="auto"/>
        <w:jc w:val="both"/>
        <w:rPr>
          <w:rFonts w:eastAsia="Times New Roman" w:cs="Times New Roman"/>
          <w:color w:val="000000"/>
          <w:szCs w:val="24"/>
        </w:rPr>
      </w:pPr>
      <w:r>
        <w:rPr>
          <w:rFonts w:eastAsia="Times New Roman" w:cs="Times New Roman"/>
          <w:color w:val="000000"/>
          <w:szCs w:val="24"/>
        </w:rPr>
        <w:t xml:space="preserve">The </w:t>
      </w:r>
      <w:r w:rsidR="0099390F">
        <w:rPr>
          <w:rFonts w:eastAsia="Times New Roman" w:cs="Times New Roman"/>
          <w:color w:val="000000"/>
          <w:szCs w:val="24"/>
        </w:rPr>
        <w:t>bidders</w:t>
      </w:r>
      <w:r>
        <w:rPr>
          <w:rFonts w:eastAsia="Times New Roman" w:cs="Times New Roman"/>
          <w:color w:val="000000"/>
          <w:szCs w:val="24"/>
        </w:rPr>
        <w:t xml:space="preserve"> shall bear all costs/expenses associated with the preparation and submission of the proposal and </w:t>
      </w:r>
      <w:r w:rsidR="006949C4">
        <w:rPr>
          <w:rFonts w:eastAsia="Times New Roman" w:cs="Times New Roman"/>
          <w:color w:val="000000"/>
          <w:szCs w:val="24"/>
        </w:rPr>
        <w:t>PDA</w:t>
      </w:r>
      <w:r w:rsidR="003E09AD">
        <w:rPr>
          <w:rFonts w:eastAsia="Times New Roman" w:cs="Times New Roman"/>
          <w:color w:val="000000"/>
          <w:szCs w:val="24"/>
        </w:rPr>
        <w:t>;</w:t>
      </w:r>
      <w:r>
        <w:rPr>
          <w:rFonts w:eastAsia="Times New Roman" w:cs="Times New Roman"/>
          <w:color w:val="000000"/>
          <w:szCs w:val="24"/>
        </w:rPr>
        <w:t xml:space="preserve"> in no case be responsible/liable for those costs/expenses.</w:t>
      </w:r>
    </w:p>
    <w:p w14:paraId="0D48301E" w14:textId="11EC9A4F" w:rsidR="00154EF7" w:rsidRDefault="005F71A3" w:rsidP="007F7038">
      <w:pPr>
        <w:widowControl w:val="0"/>
        <w:numPr>
          <w:ilvl w:val="0"/>
          <w:numId w:val="32"/>
        </w:numPr>
        <w:pBdr>
          <w:top w:val="nil"/>
          <w:left w:val="nil"/>
          <w:bottom w:val="nil"/>
          <w:right w:val="nil"/>
          <w:between w:val="nil"/>
        </w:pBdr>
        <w:tabs>
          <w:tab w:val="left" w:pos="881"/>
          <w:tab w:val="left" w:pos="885"/>
          <w:tab w:val="left" w:pos="1080"/>
        </w:tabs>
        <w:spacing w:before="38" w:after="0" w:line="276" w:lineRule="auto"/>
        <w:jc w:val="both"/>
        <w:rPr>
          <w:rFonts w:eastAsia="Times New Roman" w:cs="Times New Roman"/>
          <w:color w:val="000000"/>
          <w:szCs w:val="24"/>
        </w:rPr>
      </w:pPr>
      <w:r>
        <w:rPr>
          <w:rFonts w:eastAsia="Times New Roman" w:cs="Times New Roman"/>
          <w:color w:val="000000"/>
          <w:szCs w:val="24"/>
        </w:rPr>
        <w:t xml:space="preserve">Each </w:t>
      </w:r>
      <w:r w:rsidR="0099390F">
        <w:rPr>
          <w:rFonts w:eastAsia="Times New Roman" w:cs="Times New Roman"/>
          <w:color w:val="000000"/>
          <w:szCs w:val="24"/>
        </w:rPr>
        <w:t>bidder</w:t>
      </w:r>
      <w:r>
        <w:rPr>
          <w:rFonts w:eastAsia="Times New Roman" w:cs="Times New Roman"/>
          <w:color w:val="000000"/>
          <w:szCs w:val="24"/>
        </w:rPr>
        <w:t xml:space="preserve"> shall submit only one proposal; multiple proposal submissions shall render the </w:t>
      </w:r>
      <w:r w:rsidR="0099390F">
        <w:rPr>
          <w:rFonts w:eastAsia="Times New Roman" w:cs="Times New Roman"/>
          <w:color w:val="000000"/>
          <w:szCs w:val="24"/>
        </w:rPr>
        <w:t>bidder</w:t>
      </w:r>
      <w:r>
        <w:rPr>
          <w:rFonts w:eastAsia="Times New Roman" w:cs="Times New Roman"/>
          <w:color w:val="000000"/>
          <w:szCs w:val="24"/>
        </w:rPr>
        <w:t xml:space="preserve"> disqualified.</w:t>
      </w:r>
    </w:p>
    <w:p w14:paraId="256AB94E" w14:textId="4683C30B" w:rsidR="00154EF7" w:rsidRDefault="005F71A3" w:rsidP="007F7038">
      <w:pPr>
        <w:widowControl w:val="0"/>
        <w:numPr>
          <w:ilvl w:val="0"/>
          <w:numId w:val="32"/>
        </w:numPr>
        <w:pBdr>
          <w:top w:val="nil"/>
          <w:left w:val="nil"/>
          <w:bottom w:val="nil"/>
          <w:right w:val="nil"/>
          <w:between w:val="nil"/>
        </w:pBdr>
        <w:tabs>
          <w:tab w:val="left" w:pos="881"/>
          <w:tab w:val="left" w:pos="885"/>
          <w:tab w:val="left" w:pos="1080"/>
        </w:tabs>
        <w:spacing w:before="38" w:after="0" w:line="276" w:lineRule="auto"/>
        <w:jc w:val="both"/>
        <w:rPr>
          <w:rFonts w:eastAsia="Times New Roman" w:cs="Times New Roman"/>
          <w:color w:val="000000"/>
          <w:szCs w:val="24"/>
        </w:rPr>
      </w:pPr>
      <w:r>
        <w:rPr>
          <w:rFonts w:eastAsia="Times New Roman" w:cs="Times New Roman"/>
          <w:color w:val="000000"/>
          <w:szCs w:val="24"/>
        </w:rPr>
        <w:t>The proposal validity period will be one hundred and eighty (180) days, starting from the date of opening of the proposals</w:t>
      </w:r>
      <w:r w:rsidR="003E09AD">
        <w:rPr>
          <w:rFonts w:eastAsia="Times New Roman" w:cs="Times New Roman"/>
          <w:color w:val="000000"/>
          <w:szCs w:val="24"/>
        </w:rPr>
        <w:t>.</w:t>
      </w:r>
    </w:p>
    <w:p w14:paraId="0A53A6FA" w14:textId="307C6B41" w:rsidR="00154EF7" w:rsidRDefault="005F71A3" w:rsidP="00847C38">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Pr>
          <w:rFonts w:eastAsia="Times New Roman" w:cs="Times New Roman"/>
          <w:color w:val="000000"/>
          <w:szCs w:val="24"/>
        </w:rPr>
        <w:t xml:space="preserve">The language of the proposal shall be English. Any printed literature furnished by the </w:t>
      </w:r>
      <w:r w:rsidR="0099390F">
        <w:rPr>
          <w:rFonts w:eastAsia="Times New Roman" w:cs="Times New Roman"/>
          <w:color w:val="000000"/>
          <w:szCs w:val="24"/>
        </w:rPr>
        <w:t>Bidder</w:t>
      </w:r>
      <w:r>
        <w:rPr>
          <w:rFonts w:eastAsia="Times New Roman" w:cs="Times New Roman"/>
          <w:color w:val="000000"/>
          <w:szCs w:val="24"/>
        </w:rPr>
        <w:t>(s) in another language shall be accompanied by an English translation</w:t>
      </w:r>
      <w:r w:rsidR="001F7765">
        <w:rPr>
          <w:rFonts w:eastAsia="Times New Roman" w:cs="Times New Roman"/>
          <w:color w:val="000000"/>
          <w:szCs w:val="24"/>
        </w:rPr>
        <w:t>,</w:t>
      </w:r>
      <w:r>
        <w:rPr>
          <w:rFonts w:eastAsia="Times New Roman" w:cs="Times New Roman"/>
          <w:color w:val="000000"/>
          <w:szCs w:val="24"/>
        </w:rPr>
        <w:t xml:space="preserve"> which shall govern for purposes of interpretation of the proposal.</w:t>
      </w:r>
    </w:p>
    <w:p w14:paraId="356A2CE1" w14:textId="77777777" w:rsidR="003E09AD" w:rsidRDefault="005F71A3" w:rsidP="003E09AD">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Pr>
          <w:rFonts w:eastAsia="Times New Roman" w:cs="Times New Roman"/>
          <w:color w:val="000000"/>
          <w:szCs w:val="24"/>
        </w:rPr>
        <w:t xml:space="preserve">The </w:t>
      </w:r>
      <w:r w:rsidR="0099390F">
        <w:rPr>
          <w:rFonts w:eastAsia="Times New Roman" w:cs="Times New Roman"/>
          <w:color w:val="000000"/>
          <w:szCs w:val="24"/>
        </w:rPr>
        <w:t>bidder</w:t>
      </w:r>
      <w:r>
        <w:rPr>
          <w:rFonts w:eastAsia="Times New Roman" w:cs="Times New Roman"/>
          <w:color w:val="000000"/>
          <w:szCs w:val="24"/>
        </w:rPr>
        <w:t xml:space="preserve">(s) may, by written notice served on the </w:t>
      </w:r>
      <w:r w:rsidR="006949C4">
        <w:rPr>
          <w:rFonts w:eastAsia="Times New Roman" w:cs="Times New Roman"/>
          <w:color w:val="000000"/>
          <w:szCs w:val="24"/>
        </w:rPr>
        <w:t>PDA</w:t>
      </w:r>
      <w:r>
        <w:rPr>
          <w:rFonts w:eastAsia="Times New Roman" w:cs="Times New Roman"/>
          <w:color w:val="000000"/>
          <w:szCs w:val="24"/>
        </w:rPr>
        <w:t xml:space="preserve">, modify or withdraw the proposal after submission, but </w:t>
      </w:r>
      <w:r w:rsidR="001F7765">
        <w:rPr>
          <w:rFonts w:eastAsia="Times New Roman" w:cs="Times New Roman"/>
          <w:color w:val="000000"/>
          <w:szCs w:val="24"/>
        </w:rPr>
        <w:t>before</w:t>
      </w:r>
      <w:r>
        <w:rPr>
          <w:rFonts w:eastAsia="Times New Roman" w:cs="Times New Roman"/>
          <w:color w:val="000000"/>
          <w:szCs w:val="24"/>
        </w:rPr>
        <w:t xml:space="preserve"> the deadline for submission of the proposal.</w:t>
      </w:r>
    </w:p>
    <w:p w14:paraId="0FF45C19" w14:textId="318AD069" w:rsidR="003E09AD" w:rsidRPr="003E09AD" w:rsidRDefault="003E09AD" w:rsidP="003E09AD">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sidRPr="003E09AD">
        <w:rPr>
          <w:rFonts w:eastAsia="Times New Roman" w:cs="Times New Roman"/>
          <w:color w:val="000000"/>
          <w:szCs w:val="24"/>
        </w:rPr>
        <w:t>Only registered bidders who are listed on the Active Taxpayers List (ATL) of the FBR and relevant provincial revenue authorities shall be eligible to participate in this bidding process.</w:t>
      </w:r>
    </w:p>
    <w:p w14:paraId="76489760" w14:textId="313198C4" w:rsidR="003E09AD" w:rsidRDefault="003E09AD" w:rsidP="00847C38">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sidRPr="003E09AD">
        <w:rPr>
          <w:rFonts w:eastAsia="Times New Roman" w:cs="Times New Roman"/>
          <w:color w:val="000000"/>
          <w:szCs w:val="24"/>
        </w:rPr>
        <w:t>If any bidder is not listed on the ATL, its payment shall be withheld until it files the mandatory returns and appears on the ATL of the FBR.</w:t>
      </w:r>
    </w:p>
    <w:p w14:paraId="17CEC141" w14:textId="343D9C4C" w:rsidR="00154EF7" w:rsidRDefault="005F71A3" w:rsidP="007F7038">
      <w:pPr>
        <w:widowControl w:val="0"/>
        <w:numPr>
          <w:ilvl w:val="0"/>
          <w:numId w:val="32"/>
        </w:numPr>
        <w:pBdr>
          <w:top w:val="nil"/>
          <w:left w:val="nil"/>
          <w:bottom w:val="nil"/>
          <w:right w:val="nil"/>
          <w:between w:val="nil"/>
        </w:pBdr>
        <w:tabs>
          <w:tab w:val="left" w:pos="881"/>
          <w:tab w:val="left" w:pos="885"/>
          <w:tab w:val="left" w:pos="1080"/>
        </w:tabs>
        <w:spacing w:before="38" w:after="0" w:line="276" w:lineRule="auto"/>
        <w:jc w:val="both"/>
        <w:rPr>
          <w:rFonts w:eastAsia="Times New Roman" w:cs="Times New Roman"/>
          <w:color w:val="000000"/>
          <w:szCs w:val="24"/>
        </w:rPr>
      </w:pPr>
      <w:r>
        <w:rPr>
          <w:rFonts w:eastAsia="Times New Roman" w:cs="Times New Roman"/>
          <w:color w:val="000000"/>
          <w:szCs w:val="24"/>
        </w:rPr>
        <w:t xml:space="preserve">The decisions of </w:t>
      </w:r>
      <w:r w:rsidR="006949C4">
        <w:rPr>
          <w:rFonts w:eastAsia="Times New Roman" w:cs="Times New Roman"/>
          <w:color w:val="000000"/>
          <w:szCs w:val="24"/>
        </w:rPr>
        <w:t>PDA</w:t>
      </w:r>
      <w:r>
        <w:rPr>
          <w:rFonts w:eastAsia="Times New Roman" w:cs="Times New Roman"/>
          <w:color w:val="000000"/>
          <w:szCs w:val="24"/>
        </w:rPr>
        <w:t xml:space="preserve"> will be binding on all </w:t>
      </w:r>
      <w:r w:rsidR="0099390F">
        <w:rPr>
          <w:rFonts w:eastAsia="Times New Roman" w:cs="Times New Roman"/>
          <w:color w:val="000000"/>
          <w:szCs w:val="24"/>
        </w:rPr>
        <w:t>bidders</w:t>
      </w:r>
      <w:r>
        <w:rPr>
          <w:rFonts w:eastAsia="Times New Roman" w:cs="Times New Roman"/>
          <w:color w:val="000000"/>
          <w:szCs w:val="24"/>
        </w:rPr>
        <w:t>.</w:t>
      </w:r>
    </w:p>
    <w:p w14:paraId="71D892E2" w14:textId="702C9675" w:rsidR="00154EF7" w:rsidRDefault="005F71A3" w:rsidP="00847C38">
      <w:pPr>
        <w:widowControl w:val="0"/>
        <w:numPr>
          <w:ilvl w:val="0"/>
          <w:numId w:val="32"/>
        </w:numPr>
        <w:pBdr>
          <w:top w:val="nil"/>
          <w:left w:val="nil"/>
          <w:bottom w:val="nil"/>
          <w:right w:val="nil"/>
          <w:between w:val="nil"/>
        </w:pBdr>
        <w:tabs>
          <w:tab w:val="left" w:pos="881"/>
          <w:tab w:val="left" w:pos="885"/>
          <w:tab w:val="left" w:pos="1080"/>
        </w:tabs>
        <w:spacing w:before="38" w:after="120" w:line="276" w:lineRule="auto"/>
        <w:jc w:val="both"/>
        <w:rPr>
          <w:rFonts w:eastAsia="Times New Roman" w:cs="Times New Roman"/>
          <w:color w:val="000000"/>
          <w:szCs w:val="24"/>
        </w:rPr>
      </w:pPr>
      <w:r>
        <w:rPr>
          <w:rFonts w:eastAsia="Times New Roman" w:cs="Times New Roman"/>
          <w:color w:val="000000"/>
          <w:szCs w:val="24"/>
        </w:rPr>
        <w:lastRenderedPageBreak/>
        <w:t xml:space="preserve">During the examination, evaluation and comparison of the proposals, </w:t>
      </w:r>
      <w:r w:rsidR="006949C4">
        <w:rPr>
          <w:rFonts w:eastAsia="Times New Roman" w:cs="Times New Roman"/>
          <w:color w:val="000000"/>
          <w:szCs w:val="24"/>
        </w:rPr>
        <w:t>PDA</w:t>
      </w:r>
      <w:r>
        <w:rPr>
          <w:rFonts w:eastAsia="Times New Roman" w:cs="Times New Roman"/>
          <w:color w:val="000000"/>
          <w:szCs w:val="24"/>
        </w:rPr>
        <w:t xml:space="preserve"> at its sole discretion may ask any </w:t>
      </w:r>
      <w:r w:rsidR="0099390F">
        <w:rPr>
          <w:rFonts w:eastAsia="Times New Roman" w:cs="Times New Roman"/>
          <w:color w:val="000000"/>
          <w:szCs w:val="24"/>
        </w:rPr>
        <w:t>bidder</w:t>
      </w:r>
      <w:r>
        <w:rPr>
          <w:rFonts w:eastAsia="Times New Roman" w:cs="Times New Roman"/>
          <w:color w:val="000000"/>
          <w:szCs w:val="24"/>
        </w:rPr>
        <w:t xml:space="preserve"> for clarifications of its proposal.</w:t>
      </w:r>
    </w:p>
    <w:p w14:paraId="4EA34752" w14:textId="40EBC917" w:rsidR="00B54049" w:rsidRPr="00B54049" w:rsidRDefault="00B54049" w:rsidP="001D097C">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B54049">
        <w:rPr>
          <w:rFonts w:eastAsia="Times New Roman" w:cs="Times New Roman"/>
          <w:color w:val="000000"/>
          <w:szCs w:val="24"/>
        </w:rPr>
        <w:t>Proposals shall be submitted online through EPADS (https://eprocure.gov.pk/). For registration, training, or any technical assistance, prospective bidders may contact the PPRA Team, Director MIS, Room No. 109, 1st Floor, FBC Building, Sector G-5/2, Islamabad, in accordance with PPRA Rule 28 of the Public Procurement Rules, 2004.</w:t>
      </w:r>
    </w:p>
    <w:p w14:paraId="744C832C" w14:textId="6EC55C07" w:rsidR="00B54049" w:rsidRPr="00B54049" w:rsidRDefault="00B54049" w:rsidP="00B54049">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B54049">
        <w:rPr>
          <w:rFonts w:eastAsia="Times New Roman" w:cs="Times New Roman"/>
          <w:color w:val="000000"/>
          <w:szCs w:val="24"/>
        </w:rPr>
        <w:t>Proposals must be submitted in accordance with the detailed RFP, along with the prescribed bid security and required eligibility documents, by the date and time specified in Section 1. Bids will be opened on the same day, at the time and venue specified in Section 1, in the presence of bidders or their authorized representatives who choose to attend.</w:t>
      </w:r>
    </w:p>
    <w:p w14:paraId="5F5346CF" w14:textId="66BE3F5E" w:rsidR="00B54049" w:rsidRDefault="00B54049" w:rsidP="00B54049">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B54049">
        <w:rPr>
          <w:rFonts w:eastAsia="Times New Roman" w:cs="Times New Roman"/>
          <w:color w:val="000000"/>
          <w:szCs w:val="24"/>
        </w:rPr>
        <w:t>The original Bid Security instrument must be submitted to the undersigned before the closing time of bid submission.</w:t>
      </w:r>
    </w:p>
    <w:p w14:paraId="121B4A29" w14:textId="77777777" w:rsidR="008E31D7" w:rsidRDefault="008E31D7" w:rsidP="008E31D7">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8E31D7">
        <w:rPr>
          <w:rFonts w:eastAsia="Times New Roman" w:cs="Times New Roman"/>
          <w:color w:val="000000"/>
          <w:szCs w:val="24"/>
        </w:rPr>
        <w:t xml:space="preserve">Any Proposal received after the deadline shall not be accepted. </w:t>
      </w:r>
    </w:p>
    <w:p w14:paraId="41A7E1DC" w14:textId="64C5C4C9" w:rsidR="008E31D7" w:rsidRDefault="008E31D7" w:rsidP="008E31D7">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8E31D7">
        <w:rPr>
          <w:rFonts w:eastAsia="Times New Roman" w:cs="Times New Roman"/>
          <w:color w:val="000000"/>
          <w:szCs w:val="24"/>
        </w:rPr>
        <w:t>In accordance with Rules 33 and 35 of the Public Procurement Rules, 2004, the PDA reserves the right to accept or reject any proposal, or to annul the procurement process wholly or partially, at any time prior to the award of contract, without assigning any reason and without incurring any liability to the affected bidder(s).</w:t>
      </w:r>
    </w:p>
    <w:p w14:paraId="6829323C" w14:textId="0F68B3CB" w:rsidR="008E31D7" w:rsidRDefault="008E31D7" w:rsidP="008E31D7">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8E31D7">
        <w:rPr>
          <w:rFonts w:eastAsia="Times New Roman" w:cs="Times New Roman"/>
          <w:color w:val="000000"/>
          <w:szCs w:val="24"/>
        </w:rPr>
        <w:t>PDA is not bound to accept the lowest financial proposal and shall award the contract to the bidder whose proposal is determined to be the most advantageous in accordance with the evaluation criteria set forth in this RFP.</w:t>
      </w:r>
    </w:p>
    <w:p w14:paraId="7D10DFD6" w14:textId="77777777" w:rsidR="008E31D7" w:rsidRPr="008E31D7" w:rsidRDefault="008E31D7" w:rsidP="008E31D7">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8E31D7">
        <w:rPr>
          <w:rFonts w:eastAsia="Times New Roman" w:cs="Times New Roman"/>
          <w:color w:val="000000"/>
          <w:szCs w:val="24"/>
        </w:rPr>
        <w:t>Any prospective bidder may request clarification of the RFP in writing through EPADS up to the date specified in the Procurement Schedule.</w:t>
      </w:r>
    </w:p>
    <w:p w14:paraId="496E20CD" w14:textId="264F5EFE" w:rsidR="008E31D7" w:rsidRPr="008E31D7" w:rsidRDefault="008E31D7" w:rsidP="008E31D7">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8E31D7">
        <w:rPr>
          <w:rFonts w:eastAsia="Times New Roman" w:cs="Times New Roman"/>
          <w:color w:val="000000"/>
          <w:szCs w:val="24"/>
        </w:rPr>
        <w:t>The Pakistan Digital Authority may, at its sole discretion, issue clarifications or addenda to this RFP at any time prior to the bid submission deadline. All such addenda shall be issued through EPADS and shall form an integral part of this RFP. Publication of addenda through EPADS shall be deemed sufficient notice to all bidders. Any information shared through email or during pre-bid meetings shall be non-binding unless formally issued through EPADS as an addendum.</w:t>
      </w:r>
    </w:p>
    <w:p w14:paraId="17AFE7D1" w14:textId="1805734F" w:rsidR="0007284A" w:rsidRPr="00E459AA" w:rsidRDefault="002053C8" w:rsidP="00847C38">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E459AA">
        <w:rPr>
          <w:rFonts w:eastAsia="Times New Roman" w:cs="Times New Roman"/>
          <w:color w:val="000000"/>
          <w:szCs w:val="24"/>
        </w:rPr>
        <w:t>All official communication related to this procurement, including clarifications, amendments, and notifications, shall be conducted exclusively through EPADS. Bidders are responsible for regularly monitoring EPADS for updates. Email communication, if any, shall be for facilitation purposes only and shall not be considered official or binding.</w:t>
      </w:r>
    </w:p>
    <w:p w14:paraId="6620BEA4" w14:textId="79FE629D" w:rsidR="0007284A" w:rsidRPr="000243A5" w:rsidRDefault="00E2160C" w:rsidP="00847C38">
      <w:pPr>
        <w:widowControl w:val="0"/>
        <w:numPr>
          <w:ilvl w:val="0"/>
          <w:numId w:val="32"/>
        </w:numPr>
        <w:pBdr>
          <w:top w:val="nil"/>
          <w:left w:val="nil"/>
          <w:bottom w:val="nil"/>
          <w:right w:val="nil"/>
          <w:between w:val="nil"/>
        </w:pBdr>
        <w:tabs>
          <w:tab w:val="left" w:pos="1080"/>
        </w:tabs>
        <w:spacing w:before="38" w:after="120" w:line="276" w:lineRule="auto"/>
        <w:jc w:val="both"/>
        <w:rPr>
          <w:rFonts w:eastAsia="Times New Roman" w:cs="Times New Roman"/>
          <w:color w:val="000000"/>
          <w:szCs w:val="24"/>
        </w:rPr>
      </w:pPr>
      <w:r w:rsidRPr="000243A5">
        <w:rPr>
          <w:rFonts w:eastAsia="Times New Roman" w:cs="Times New Roman"/>
          <w:color w:val="000000"/>
          <w:szCs w:val="24"/>
        </w:rPr>
        <w:t xml:space="preserve">In case of any discrepancy between dates or times stated in this RFP, the schedule published </w:t>
      </w:r>
      <w:r w:rsidRPr="000243A5">
        <w:rPr>
          <w:rFonts w:eastAsia="Times New Roman" w:cs="Times New Roman"/>
          <w:color w:val="000000"/>
          <w:szCs w:val="24"/>
        </w:rPr>
        <w:lastRenderedPageBreak/>
        <w:t>on EPADS shall prevail.</w:t>
      </w:r>
    </w:p>
    <w:p w14:paraId="01E583A8" w14:textId="668EA2DB" w:rsidR="006A5792" w:rsidRDefault="002121FF" w:rsidP="007F7038">
      <w:pPr>
        <w:widowControl w:val="0"/>
        <w:numPr>
          <w:ilvl w:val="0"/>
          <w:numId w:val="32"/>
        </w:numPr>
        <w:pBdr>
          <w:top w:val="nil"/>
          <w:left w:val="nil"/>
          <w:bottom w:val="nil"/>
          <w:right w:val="nil"/>
          <w:between w:val="nil"/>
        </w:pBdr>
        <w:tabs>
          <w:tab w:val="left" w:pos="1080"/>
        </w:tabs>
        <w:spacing w:before="38" w:after="240" w:line="276" w:lineRule="auto"/>
        <w:jc w:val="both"/>
        <w:rPr>
          <w:rFonts w:eastAsia="Times New Roman" w:cs="Times New Roman"/>
          <w:color w:val="000000"/>
          <w:szCs w:val="24"/>
        </w:rPr>
      </w:pPr>
      <w:r w:rsidRPr="002121FF">
        <w:rPr>
          <w:rFonts w:eastAsia="Times New Roman" w:cs="Times New Roman"/>
          <w:color w:val="000000"/>
          <w:szCs w:val="24"/>
        </w:rPr>
        <w:t>Issuance of this RFP does not constitute a commitment or obligation on the part of PDA to enter into any contract, nor does it obligate PDA to pay any costs incurred in the preparation or submission of proposals.</w:t>
      </w:r>
    </w:p>
    <w:p w14:paraId="2E6E3BE0" w14:textId="77777777" w:rsidR="00154EF7" w:rsidRDefault="005F71A3" w:rsidP="00FC4724">
      <w:pPr>
        <w:pStyle w:val="Heading1"/>
        <w:numPr>
          <w:ilvl w:val="0"/>
          <w:numId w:val="12"/>
        </w:numPr>
        <w:tabs>
          <w:tab w:val="left" w:pos="597"/>
        </w:tabs>
        <w:spacing w:before="0"/>
        <w:ind w:left="360" w:hanging="360"/>
      </w:pPr>
      <w:bookmarkStart w:id="20" w:name="_Toc218009054"/>
      <w:r>
        <w:rPr>
          <w:rFonts w:eastAsia="Times New Roman" w:cs="Times New Roman"/>
          <w:b/>
          <w:color w:val="365F91"/>
        </w:rPr>
        <w:t>Evaluation and Award Process</w:t>
      </w:r>
      <w:bookmarkEnd w:id="20"/>
    </w:p>
    <w:p w14:paraId="55FBBEB7" w14:textId="77777777" w:rsidR="00154EF7" w:rsidRPr="00D95BE4" w:rsidRDefault="005F71A3" w:rsidP="00D95BE4">
      <w:pPr>
        <w:pStyle w:val="Heading2"/>
        <w:numPr>
          <w:ilvl w:val="0"/>
          <w:numId w:val="52"/>
        </w:numPr>
      </w:pPr>
      <w:bookmarkStart w:id="21" w:name="_Toc218009055"/>
      <w:r w:rsidRPr="00D95BE4">
        <w:t>Preliminary Examination</w:t>
      </w:r>
      <w:bookmarkEnd w:id="21"/>
    </w:p>
    <w:p w14:paraId="35D0511E" w14:textId="64D3A268" w:rsidR="00154EF7" w:rsidRDefault="005F71A3" w:rsidP="002C35FB">
      <w:pPr>
        <w:widowControl w:val="0"/>
        <w:numPr>
          <w:ilvl w:val="0"/>
          <w:numId w:val="4"/>
        </w:numPr>
        <w:pBdr>
          <w:top w:val="nil"/>
          <w:left w:val="nil"/>
          <w:bottom w:val="nil"/>
          <w:right w:val="nil"/>
          <w:between w:val="nil"/>
        </w:pBdr>
        <w:tabs>
          <w:tab w:val="left" w:pos="360"/>
          <w:tab w:val="left" w:pos="1080"/>
        </w:tabs>
        <w:spacing w:after="120" w:line="240" w:lineRule="auto"/>
        <w:ind w:left="630" w:hanging="270"/>
        <w:jc w:val="both"/>
        <w:rPr>
          <w:color w:val="000000"/>
          <w:szCs w:val="24"/>
        </w:rPr>
      </w:pPr>
      <w:r>
        <w:rPr>
          <w:rFonts w:eastAsia="Times New Roman" w:cs="Times New Roman"/>
          <w:color w:val="000000"/>
          <w:szCs w:val="24"/>
        </w:rPr>
        <w:t xml:space="preserve">The </w:t>
      </w:r>
      <w:r w:rsidR="00A67461" w:rsidRPr="00A67461">
        <w:rPr>
          <w:rFonts w:eastAsia="Times New Roman" w:cs="Times New Roman"/>
          <w:color w:val="000000"/>
          <w:szCs w:val="24"/>
        </w:rPr>
        <w:t>Pakistan Digital Authority (PDA) shall examine all submitted bids to determine whether they are complete, mathematically accurate, supported by the required bid securities, properly signed, and generally in compliance with the instructions and requirements of the RFP.</w:t>
      </w:r>
    </w:p>
    <w:p w14:paraId="4DD6DA3D" w14:textId="652C7238" w:rsidR="00A67461" w:rsidRPr="00A67461" w:rsidRDefault="005F71A3" w:rsidP="002C35FB">
      <w:pPr>
        <w:widowControl w:val="0"/>
        <w:numPr>
          <w:ilvl w:val="0"/>
          <w:numId w:val="4"/>
        </w:numPr>
        <w:pBdr>
          <w:top w:val="nil"/>
          <w:left w:val="nil"/>
          <w:bottom w:val="nil"/>
          <w:right w:val="nil"/>
          <w:between w:val="nil"/>
        </w:pBdr>
        <w:tabs>
          <w:tab w:val="left" w:pos="360"/>
          <w:tab w:val="left" w:pos="1080"/>
          <w:tab w:val="left" w:pos="1422"/>
          <w:tab w:val="left" w:pos="1425"/>
        </w:tabs>
        <w:spacing w:before="1" w:after="0" w:line="276" w:lineRule="auto"/>
        <w:ind w:left="630" w:hanging="270"/>
        <w:jc w:val="both"/>
        <w:rPr>
          <w:rFonts w:eastAsia="Times New Roman" w:cs="Times New Roman"/>
          <w:color w:val="000000"/>
          <w:szCs w:val="24"/>
        </w:rPr>
      </w:pPr>
      <w:r>
        <w:rPr>
          <w:rFonts w:eastAsia="Times New Roman" w:cs="Times New Roman"/>
          <w:color w:val="000000"/>
          <w:szCs w:val="24"/>
        </w:rPr>
        <w:t xml:space="preserve">Arithmetical </w:t>
      </w:r>
      <w:r w:rsidR="00A67461" w:rsidRPr="00A67461">
        <w:rPr>
          <w:rFonts w:eastAsia="Times New Roman" w:cs="Times New Roman"/>
          <w:color w:val="000000"/>
          <w:szCs w:val="24"/>
        </w:rPr>
        <w:t>and typographical errors in the bids will be rectified as follows:</w:t>
      </w:r>
    </w:p>
    <w:p w14:paraId="467F2D14" w14:textId="77777777" w:rsidR="00A67461" w:rsidRPr="00A67461" w:rsidRDefault="00A67461" w:rsidP="002C35FB">
      <w:pPr>
        <w:widowControl w:val="0"/>
        <w:numPr>
          <w:ilvl w:val="0"/>
          <w:numId w:val="33"/>
        </w:numPr>
        <w:pBdr>
          <w:top w:val="nil"/>
          <w:left w:val="nil"/>
          <w:bottom w:val="nil"/>
          <w:right w:val="nil"/>
          <w:between w:val="nil"/>
        </w:pBdr>
        <w:spacing w:before="1" w:after="0" w:line="276" w:lineRule="auto"/>
        <w:ind w:left="1170" w:hanging="270"/>
        <w:jc w:val="both"/>
        <w:rPr>
          <w:rFonts w:eastAsia="Times New Roman" w:cs="Times New Roman"/>
          <w:color w:val="000000"/>
          <w:szCs w:val="24"/>
        </w:rPr>
      </w:pPr>
      <w:r w:rsidRPr="00A67461">
        <w:rPr>
          <w:rFonts w:eastAsia="Times New Roman" w:cs="Times New Roman"/>
          <w:color w:val="000000"/>
          <w:szCs w:val="24"/>
        </w:rPr>
        <w:t>In case of a discrepancy between the unit price and the total price calculated by multiplying the unit price by the quantity, the unit price shall prevail and the total price shall be corrected accordingly.</w:t>
      </w:r>
    </w:p>
    <w:p w14:paraId="17F126B8" w14:textId="77777777" w:rsidR="00A67461" w:rsidRPr="00A67461" w:rsidRDefault="00A67461" w:rsidP="002C35FB">
      <w:pPr>
        <w:widowControl w:val="0"/>
        <w:numPr>
          <w:ilvl w:val="0"/>
          <w:numId w:val="33"/>
        </w:numPr>
        <w:pBdr>
          <w:top w:val="nil"/>
          <w:left w:val="nil"/>
          <w:bottom w:val="nil"/>
          <w:right w:val="nil"/>
          <w:between w:val="nil"/>
        </w:pBdr>
        <w:spacing w:before="1" w:after="0" w:line="276" w:lineRule="auto"/>
        <w:ind w:left="1170" w:hanging="270"/>
        <w:jc w:val="both"/>
        <w:rPr>
          <w:rFonts w:eastAsia="Times New Roman" w:cs="Times New Roman"/>
          <w:color w:val="000000"/>
          <w:szCs w:val="24"/>
        </w:rPr>
      </w:pPr>
      <w:r w:rsidRPr="00A67461">
        <w:rPr>
          <w:rFonts w:eastAsia="Times New Roman" w:cs="Times New Roman"/>
          <w:color w:val="000000"/>
          <w:szCs w:val="24"/>
        </w:rPr>
        <w:t>If the bidder does not accept the correction, the bid shall be rejected and the bid security may be forfeited.</w:t>
      </w:r>
    </w:p>
    <w:p w14:paraId="13C4AF30" w14:textId="2D9E8833" w:rsidR="00154EF7" w:rsidRPr="003A71DB" w:rsidRDefault="00A67461" w:rsidP="002C35FB">
      <w:pPr>
        <w:widowControl w:val="0"/>
        <w:numPr>
          <w:ilvl w:val="0"/>
          <w:numId w:val="33"/>
        </w:numPr>
        <w:pBdr>
          <w:top w:val="nil"/>
          <w:left w:val="nil"/>
          <w:bottom w:val="nil"/>
          <w:right w:val="nil"/>
          <w:between w:val="nil"/>
        </w:pBdr>
        <w:spacing w:before="1" w:after="0" w:line="276" w:lineRule="auto"/>
        <w:ind w:left="1170" w:hanging="270"/>
        <w:jc w:val="both"/>
        <w:rPr>
          <w:rFonts w:eastAsia="Times New Roman" w:cs="Times New Roman"/>
          <w:color w:val="000000"/>
          <w:szCs w:val="24"/>
        </w:rPr>
      </w:pPr>
      <w:r w:rsidRPr="00A67461">
        <w:rPr>
          <w:rFonts w:eastAsia="Times New Roman" w:cs="Times New Roman"/>
          <w:color w:val="000000"/>
          <w:szCs w:val="24"/>
        </w:rPr>
        <w:t>In case of a discrepancy between amounts in words and figures, the amount in words shall prevail.</w:t>
      </w:r>
    </w:p>
    <w:p w14:paraId="7B817C41" w14:textId="6760C2DB" w:rsidR="00154EF7" w:rsidRDefault="00334008" w:rsidP="002C35FB">
      <w:pPr>
        <w:widowControl w:val="0"/>
        <w:numPr>
          <w:ilvl w:val="0"/>
          <w:numId w:val="4"/>
        </w:numPr>
        <w:pBdr>
          <w:top w:val="nil"/>
          <w:left w:val="nil"/>
          <w:bottom w:val="nil"/>
          <w:right w:val="nil"/>
          <w:between w:val="nil"/>
        </w:pBdr>
        <w:tabs>
          <w:tab w:val="left" w:pos="360"/>
          <w:tab w:val="left" w:pos="1080"/>
        </w:tabs>
        <w:spacing w:after="240" w:line="240" w:lineRule="auto"/>
        <w:ind w:left="630" w:hanging="270"/>
        <w:jc w:val="both"/>
        <w:rPr>
          <w:color w:val="000000"/>
          <w:szCs w:val="24"/>
        </w:rPr>
      </w:pPr>
      <w:r>
        <w:rPr>
          <w:rFonts w:eastAsia="Times New Roman" w:cs="Times New Roman"/>
          <w:color w:val="000000"/>
          <w:szCs w:val="24"/>
        </w:rPr>
        <w:t>Before</w:t>
      </w:r>
      <w:r w:rsidR="005F71A3">
        <w:rPr>
          <w:rFonts w:eastAsia="Times New Roman" w:cs="Times New Roman"/>
          <w:color w:val="000000"/>
          <w:szCs w:val="24"/>
        </w:rPr>
        <w:t xml:space="preserve"> the detailed evaluation, the </w:t>
      </w:r>
      <w:r w:rsidR="006949C4">
        <w:rPr>
          <w:rFonts w:eastAsia="Times New Roman" w:cs="Times New Roman"/>
          <w:color w:val="000000"/>
          <w:szCs w:val="24"/>
        </w:rPr>
        <w:t>PDA</w:t>
      </w:r>
      <w:r w:rsidR="005F71A3">
        <w:rPr>
          <w:rFonts w:eastAsia="Times New Roman" w:cs="Times New Roman"/>
          <w:color w:val="000000"/>
          <w:szCs w:val="24"/>
        </w:rPr>
        <w:t xml:space="preserve"> will determine the substantial responsiveness of each bid to the bidding documents. A substantially responsive bid </w:t>
      </w:r>
      <w:r>
        <w:rPr>
          <w:rFonts w:eastAsia="Times New Roman" w:cs="Times New Roman"/>
          <w:color w:val="000000"/>
          <w:szCs w:val="24"/>
        </w:rPr>
        <w:t>conforms</w:t>
      </w:r>
      <w:r w:rsidR="005F71A3">
        <w:rPr>
          <w:rFonts w:eastAsia="Times New Roman" w:cs="Times New Roman"/>
          <w:color w:val="000000"/>
          <w:szCs w:val="24"/>
        </w:rPr>
        <w:t xml:space="preserve"> to all the terms and conditions of the bidding documents without material deviations. The </w:t>
      </w:r>
      <w:r w:rsidR="006949C4">
        <w:rPr>
          <w:rFonts w:eastAsia="Times New Roman" w:cs="Times New Roman"/>
          <w:color w:val="000000"/>
          <w:szCs w:val="24"/>
        </w:rPr>
        <w:t>PDA</w:t>
      </w:r>
      <w:r w:rsidR="005F71A3">
        <w:rPr>
          <w:rFonts w:eastAsia="Times New Roman" w:cs="Times New Roman"/>
          <w:color w:val="000000"/>
          <w:szCs w:val="24"/>
        </w:rPr>
        <w:t>’s determination of a bid's responsiveness is to be based on the contents of the bid itself.</w:t>
      </w:r>
    </w:p>
    <w:p w14:paraId="3188D62E" w14:textId="77777777" w:rsidR="00154EF7" w:rsidRDefault="005F71A3" w:rsidP="00D95BE4">
      <w:pPr>
        <w:pStyle w:val="Heading2"/>
        <w:numPr>
          <w:ilvl w:val="0"/>
          <w:numId w:val="52"/>
        </w:numPr>
      </w:pPr>
      <w:bookmarkStart w:id="22" w:name="_Toc218009056"/>
      <w:r w:rsidRPr="00D95BE4">
        <w:t>Evaluation of Proposals</w:t>
      </w:r>
      <w:bookmarkEnd w:id="22"/>
    </w:p>
    <w:p w14:paraId="698D7342" w14:textId="503782A0" w:rsidR="00154EF7" w:rsidRPr="002C35FB" w:rsidRDefault="005F71A3" w:rsidP="00C94864">
      <w:pPr>
        <w:widowControl w:val="0"/>
        <w:numPr>
          <w:ilvl w:val="0"/>
          <w:numId w:val="4"/>
        </w:numPr>
        <w:pBdr>
          <w:top w:val="nil"/>
          <w:left w:val="nil"/>
          <w:bottom w:val="nil"/>
          <w:right w:val="nil"/>
          <w:between w:val="nil"/>
        </w:pBdr>
        <w:tabs>
          <w:tab w:val="left" w:pos="360"/>
          <w:tab w:val="left" w:pos="1080"/>
        </w:tabs>
        <w:spacing w:after="120" w:line="240" w:lineRule="auto"/>
        <w:ind w:left="634" w:hanging="274"/>
        <w:jc w:val="both"/>
        <w:rPr>
          <w:rFonts w:eastAsia="Times New Roman" w:cs="Times New Roman"/>
          <w:color w:val="000000"/>
          <w:szCs w:val="24"/>
        </w:rPr>
      </w:pPr>
      <w:r>
        <w:rPr>
          <w:rFonts w:eastAsia="Times New Roman" w:cs="Times New Roman"/>
          <w:color w:val="000000"/>
          <w:szCs w:val="24"/>
        </w:rPr>
        <w:t xml:space="preserve">The </w:t>
      </w:r>
      <w:r w:rsidR="009F48B8" w:rsidRPr="009F48B8">
        <w:rPr>
          <w:rFonts w:eastAsia="Times New Roman" w:cs="Times New Roman"/>
          <w:color w:val="000000"/>
          <w:szCs w:val="24"/>
        </w:rPr>
        <w:t>bids shall be evaluated and compared based on their substantial responsiveness to the requirements and specifications outlined in the RFP</w:t>
      </w:r>
      <w:r>
        <w:rPr>
          <w:rFonts w:eastAsia="Times New Roman" w:cs="Times New Roman"/>
          <w:color w:val="000000"/>
          <w:szCs w:val="24"/>
        </w:rPr>
        <w:t>.</w:t>
      </w:r>
    </w:p>
    <w:p w14:paraId="728B8EEE" w14:textId="21516734" w:rsidR="00154EF7" w:rsidRPr="002C35FB" w:rsidRDefault="005F71A3" w:rsidP="00C94864">
      <w:pPr>
        <w:widowControl w:val="0"/>
        <w:numPr>
          <w:ilvl w:val="0"/>
          <w:numId w:val="4"/>
        </w:numPr>
        <w:pBdr>
          <w:top w:val="nil"/>
          <w:left w:val="nil"/>
          <w:bottom w:val="nil"/>
          <w:right w:val="nil"/>
          <w:between w:val="nil"/>
        </w:pBdr>
        <w:tabs>
          <w:tab w:val="left" w:pos="360"/>
          <w:tab w:val="left" w:pos="1080"/>
        </w:tabs>
        <w:spacing w:after="120" w:line="240" w:lineRule="auto"/>
        <w:ind w:left="634" w:hanging="274"/>
        <w:jc w:val="both"/>
        <w:rPr>
          <w:rFonts w:eastAsia="Times New Roman" w:cs="Times New Roman"/>
          <w:color w:val="000000"/>
          <w:szCs w:val="24"/>
        </w:rPr>
      </w:pPr>
      <w:r>
        <w:rPr>
          <w:rFonts w:eastAsia="Times New Roman" w:cs="Times New Roman"/>
          <w:color w:val="000000"/>
          <w:szCs w:val="24"/>
        </w:rPr>
        <w:t>If a bid is not substantially responsive, it will be rejected and may not subsequently be made responsive by the Bidder by correction of the nonconformity.</w:t>
      </w:r>
    </w:p>
    <w:p w14:paraId="6EF72623" w14:textId="0EB5480F" w:rsidR="00154EF7" w:rsidRPr="002C35FB" w:rsidRDefault="005F71A3" w:rsidP="00C94864">
      <w:pPr>
        <w:widowControl w:val="0"/>
        <w:numPr>
          <w:ilvl w:val="0"/>
          <w:numId w:val="4"/>
        </w:numPr>
        <w:pBdr>
          <w:top w:val="nil"/>
          <w:left w:val="nil"/>
          <w:bottom w:val="nil"/>
          <w:right w:val="nil"/>
          <w:between w:val="nil"/>
        </w:pBdr>
        <w:tabs>
          <w:tab w:val="left" w:pos="360"/>
          <w:tab w:val="left" w:pos="1080"/>
        </w:tabs>
        <w:spacing w:after="120" w:line="240" w:lineRule="auto"/>
        <w:ind w:left="634" w:hanging="274"/>
        <w:jc w:val="both"/>
        <w:rPr>
          <w:rFonts w:eastAsia="Times New Roman" w:cs="Times New Roman"/>
          <w:color w:val="000000"/>
          <w:szCs w:val="24"/>
        </w:rPr>
      </w:pPr>
      <w:r>
        <w:rPr>
          <w:rFonts w:eastAsia="Times New Roman" w:cs="Times New Roman"/>
          <w:color w:val="000000"/>
          <w:szCs w:val="24"/>
        </w:rPr>
        <w:t>During the evaluation</w:t>
      </w:r>
      <w:r w:rsidR="00334008">
        <w:rPr>
          <w:rFonts w:eastAsia="Times New Roman" w:cs="Times New Roman"/>
          <w:color w:val="000000"/>
          <w:szCs w:val="24"/>
        </w:rPr>
        <w:t>,</w:t>
      </w:r>
      <w:r>
        <w:rPr>
          <w:rFonts w:eastAsia="Times New Roman" w:cs="Times New Roman"/>
          <w:color w:val="000000"/>
          <w:szCs w:val="24"/>
        </w:rPr>
        <w:t xml:space="preserve"> no amendments in the Proposals shall be permitted.</w:t>
      </w:r>
    </w:p>
    <w:p w14:paraId="142E4701" w14:textId="72A94ED0" w:rsidR="00154EF7" w:rsidRPr="002C35FB" w:rsidRDefault="00C97705" w:rsidP="00C94864">
      <w:pPr>
        <w:widowControl w:val="0"/>
        <w:numPr>
          <w:ilvl w:val="0"/>
          <w:numId w:val="4"/>
        </w:numPr>
        <w:pBdr>
          <w:top w:val="nil"/>
          <w:left w:val="nil"/>
          <w:bottom w:val="nil"/>
          <w:right w:val="nil"/>
          <w:between w:val="nil"/>
        </w:pBdr>
        <w:tabs>
          <w:tab w:val="left" w:pos="360"/>
          <w:tab w:val="left" w:pos="1080"/>
        </w:tabs>
        <w:spacing w:after="120" w:line="240" w:lineRule="auto"/>
        <w:ind w:left="634" w:hanging="274"/>
        <w:jc w:val="both"/>
        <w:rPr>
          <w:rFonts w:eastAsia="Times New Roman" w:cs="Times New Roman"/>
          <w:color w:val="000000"/>
          <w:szCs w:val="24"/>
        </w:rPr>
      </w:pPr>
      <w:r w:rsidRPr="002C35FB">
        <w:rPr>
          <w:rFonts w:eastAsia="Times New Roman" w:cs="Times New Roman"/>
          <w:color w:val="000000"/>
          <w:szCs w:val="24"/>
        </w:rPr>
        <w:t>The bids shall be evaluated and processed in accordance with the provisions of the RFP, applicable PPRA Rules, and the terms and conditions specified therein, in accordance with PPRA Rules 29 and 30.</w:t>
      </w:r>
    </w:p>
    <w:p w14:paraId="4E66B0E7" w14:textId="77777777" w:rsidR="00154EF7" w:rsidRDefault="005F71A3" w:rsidP="00D95BE4">
      <w:pPr>
        <w:pStyle w:val="Heading2"/>
        <w:numPr>
          <w:ilvl w:val="0"/>
          <w:numId w:val="52"/>
        </w:numPr>
      </w:pPr>
      <w:bookmarkStart w:id="23" w:name="_Toc218009057"/>
      <w:r w:rsidRPr="00D95BE4">
        <w:t>Award of Agreement</w:t>
      </w:r>
      <w:bookmarkEnd w:id="23"/>
    </w:p>
    <w:p w14:paraId="549D68F4" w14:textId="722F19D9" w:rsidR="00154EF7" w:rsidRDefault="005F71A3">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rPr>
          <w:rFonts w:eastAsia="Times New Roman" w:cs="Times New Roman"/>
          <w:color w:val="000000"/>
          <w:szCs w:val="24"/>
        </w:rPr>
        <w:t xml:space="preserve">After completing the evaluation process, the </w:t>
      </w:r>
      <w:r w:rsidR="006949C4">
        <w:rPr>
          <w:rFonts w:eastAsia="Times New Roman" w:cs="Times New Roman"/>
          <w:color w:val="000000"/>
          <w:szCs w:val="24"/>
        </w:rPr>
        <w:t>PDA</w:t>
      </w:r>
      <w:r>
        <w:rPr>
          <w:rFonts w:eastAsia="Times New Roman" w:cs="Times New Roman"/>
          <w:color w:val="000000"/>
          <w:szCs w:val="24"/>
        </w:rPr>
        <w:t xml:space="preserve"> shall award </w:t>
      </w:r>
      <w:r w:rsidR="00334008">
        <w:rPr>
          <w:rFonts w:eastAsia="Times New Roman" w:cs="Times New Roman"/>
          <w:color w:val="000000"/>
          <w:szCs w:val="24"/>
        </w:rPr>
        <w:t xml:space="preserve">the </w:t>
      </w:r>
      <w:r>
        <w:rPr>
          <w:rFonts w:eastAsia="Times New Roman" w:cs="Times New Roman"/>
          <w:color w:val="000000"/>
          <w:szCs w:val="24"/>
        </w:rPr>
        <w:t xml:space="preserve">Agreement to the selected </w:t>
      </w:r>
      <w:r>
        <w:rPr>
          <w:rFonts w:eastAsia="Times New Roman" w:cs="Times New Roman"/>
          <w:color w:val="000000"/>
          <w:szCs w:val="24"/>
        </w:rPr>
        <w:lastRenderedPageBreak/>
        <w:t>Bidder (most advantageous).</w:t>
      </w:r>
    </w:p>
    <w:p w14:paraId="35D04D15" w14:textId="77777777" w:rsidR="00154EF7" w:rsidRDefault="005F71A3" w:rsidP="00FC4724">
      <w:pPr>
        <w:pStyle w:val="Heading1"/>
        <w:numPr>
          <w:ilvl w:val="0"/>
          <w:numId w:val="12"/>
        </w:numPr>
        <w:tabs>
          <w:tab w:val="left" w:pos="597"/>
        </w:tabs>
        <w:spacing w:before="0" w:after="240"/>
        <w:ind w:left="540" w:hanging="540"/>
      </w:pPr>
      <w:bookmarkStart w:id="24" w:name="_Toc218009058"/>
      <w:r>
        <w:rPr>
          <w:rFonts w:eastAsia="Times New Roman" w:cs="Times New Roman"/>
          <w:b/>
          <w:color w:val="365F91"/>
        </w:rPr>
        <w:t>Confidentiality</w:t>
      </w:r>
      <w:bookmarkEnd w:id="24"/>
    </w:p>
    <w:p w14:paraId="1329DC73" w14:textId="56EC614B" w:rsidR="00154EF7" w:rsidRDefault="00DB6A4D">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t xml:space="preserve">Confidentiality shall be maintained for all information related to bid evaluation until the </w:t>
      </w:r>
      <w:r w:rsidRPr="002C35FB">
        <w:rPr>
          <w:rStyle w:val="Strong"/>
          <w:b w:val="0"/>
          <w:bCs w:val="0"/>
        </w:rPr>
        <w:t>announcement of the evaluation report</w:t>
      </w:r>
      <w:r w:rsidRPr="002C35FB">
        <w:rPr>
          <w:b/>
          <w:bCs/>
        </w:rPr>
        <w:t xml:space="preserve"> </w:t>
      </w:r>
      <w:r w:rsidRPr="002C35FB">
        <w:t>in accordance with</w:t>
      </w:r>
      <w:r w:rsidRPr="002C35FB">
        <w:rPr>
          <w:b/>
          <w:bCs/>
        </w:rPr>
        <w:t xml:space="preserve"> </w:t>
      </w:r>
      <w:r w:rsidRPr="002C35FB">
        <w:rPr>
          <w:rStyle w:val="Strong"/>
          <w:b w:val="0"/>
          <w:bCs w:val="0"/>
        </w:rPr>
        <w:t>PPRA Rule 41</w:t>
      </w:r>
      <w:r w:rsidRPr="002C35FB">
        <w:rPr>
          <w:b/>
          <w:bCs/>
        </w:rPr>
        <w:t>.</w:t>
      </w:r>
    </w:p>
    <w:p w14:paraId="47FAD5A2" w14:textId="77777777" w:rsidR="00154EF7" w:rsidRDefault="005F71A3" w:rsidP="00FC4724">
      <w:pPr>
        <w:pStyle w:val="Heading1"/>
        <w:numPr>
          <w:ilvl w:val="0"/>
          <w:numId w:val="12"/>
        </w:numPr>
        <w:tabs>
          <w:tab w:val="left" w:pos="720"/>
        </w:tabs>
        <w:spacing w:before="0" w:after="240"/>
        <w:ind w:left="540" w:hanging="540"/>
      </w:pPr>
      <w:bookmarkStart w:id="25" w:name="_Toc218009059"/>
      <w:r>
        <w:rPr>
          <w:rFonts w:eastAsia="Times New Roman" w:cs="Times New Roman"/>
          <w:b/>
          <w:color w:val="365F91"/>
        </w:rPr>
        <w:t>Conflict of Interest</w:t>
      </w:r>
      <w:bookmarkEnd w:id="25"/>
    </w:p>
    <w:p w14:paraId="7CE287FB" w14:textId="77777777" w:rsidR="00154EF7" w:rsidRDefault="005F71A3">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rPr>
          <w:rFonts w:eastAsia="Times New Roman" w:cs="Times New Roman"/>
          <w:color w:val="000000"/>
          <w:szCs w:val="24"/>
        </w:rPr>
        <w:t>Without limitation on the generality of the foregoing, the Bidder shall be considered to have a conflict of interest and their Proposal shall not be entertained and shall be rejected under any of the circumstances set forth below:</w:t>
      </w:r>
    </w:p>
    <w:p w14:paraId="1987AA1D" w14:textId="1308B7C3" w:rsidR="00154EF7" w:rsidRDefault="005F71A3" w:rsidP="00FC4724">
      <w:pPr>
        <w:widowControl w:val="0"/>
        <w:numPr>
          <w:ilvl w:val="0"/>
          <w:numId w:val="5"/>
        </w:numPr>
        <w:pBdr>
          <w:top w:val="nil"/>
          <w:left w:val="nil"/>
          <w:bottom w:val="nil"/>
          <w:right w:val="nil"/>
          <w:between w:val="nil"/>
        </w:pBdr>
        <w:spacing w:after="120" w:line="240" w:lineRule="auto"/>
        <w:ind w:left="360"/>
        <w:rPr>
          <w:rFonts w:eastAsia="Times New Roman" w:cs="Times New Roman"/>
          <w:b/>
          <w:color w:val="000000"/>
          <w:szCs w:val="24"/>
        </w:rPr>
      </w:pPr>
      <w:r>
        <w:rPr>
          <w:rFonts w:eastAsia="Times New Roman" w:cs="Times New Roman"/>
          <w:b/>
          <w:color w:val="000000"/>
          <w:szCs w:val="24"/>
        </w:rPr>
        <w:t xml:space="preserve">Conflicting </w:t>
      </w:r>
      <w:r w:rsidR="007F4C5C">
        <w:rPr>
          <w:rFonts w:eastAsia="Times New Roman" w:cs="Times New Roman"/>
          <w:b/>
          <w:color w:val="000000"/>
          <w:szCs w:val="24"/>
        </w:rPr>
        <w:t>A</w:t>
      </w:r>
      <w:r>
        <w:rPr>
          <w:rFonts w:eastAsia="Times New Roman" w:cs="Times New Roman"/>
          <w:b/>
          <w:color w:val="000000"/>
          <w:szCs w:val="24"/>
        </w:rPr>
        <w:t>ssignments</w:t>
      </w:r>
    </w:p>
    <w:p w14:paraId="01DF1CD6" w14:textId="0E7C2B6D" w:rsidR="00154EF7" w:rsidRPr="00A7531B" w:rsidRDefault="005F71A3" w:rsidP="00A7531B">
      <w:pPr>
        <w:widowControl w:val="0"/>
        <w:pBdr>
          <w:top w:val="nil"/>
          <w:left w:val="nil"/>
          <w:bottom w:val="nil"/>
          <w:right w:val="nil"/>
          <w:between w:val="nil"/>
        </w:pBdr>
        <w:tabs>
          <w:tab w:val="left" w:pos="1080"/>
        </w:tabs>
        <w:spacing w:after="120" w:line="240" w:lineRule="auto"/>
        <w:ind w:left="360"/>
        <w:jc w:val="both"/>
        <w:rPr>
          <w:color w:val="000000"/>
          <w:szCs w:val="24"/>
        </w:rPr>
      </w:pPr>
      <w:r>
        <w:rPr>
          <w:rFonts w:eastAsia="Times New Roman" w:cs="Times New Roman"/>
          <w:color w:val="000000"/>
          <w:szCs w:val="24"/>
        </w:rPr>
        <w:t xml:space="preserve">The Bidder (including its Personnel) or any of its affiliates shall not be hired for any assignment that, by its nature, may </w:t>
      </w:r>
      <w:r w:rsidR="007F7038">
        <w:rPr>
          <w:rFonts w:eastAsia="Times New Roman" w:cs="Times New Roman"/>
          <w:color w:val="000000"/>
          <w:szCs w:val="24"/>
        </w:rPr>
        <w:t>conflict</w:t>
      </w:r>
      <w:r>
        <w:rPr>
          <w:rFonts w:eastAsia="Times New Roman" w:cs="Times New Roman"/>
          <w:color w:val="000000"/>
          <w:szCs w:val="24"/>
        </w:rPr>
        <w:t xml:space="preserve"> with another assignment to be executed for the same or for another client.</w:t>
      </w:r>
    </w:p>
    <w:p w14:paraId="6761E5FA" w14:textId="77777777" w:rsidR="00154EF7" w:rsidRDefault="005F71A3" w:rsidP="00FC4724">
      <w:pPr>
        <w:widowControl w:val="0"/>
        <w:numPr>
          <w:ilvl w:val="0"/>
          <w:numId w:val="5"/>
        </w:numPr>
        <w:pBdr>
          <w:top w:val="nil"/>
          <w:left w:val="nil"/>
          <w:bottom w:val="nil"/>
          <w:right w:val="nil"/>
          <w:between w:val="nil"/>
        </w:pBdr>
        <w:spacing w:after="120" w:line="240" w:lineRule="auto"/>
        <w:ind w:left="360"/>
        <w:rPr>
          <w:rFonts w:eastAsia="Times New Roman" w:cs="Times New Roman"/>
          <w:b/>
          <w:color w:val="000000"/>
          <w:szCs w:val="24"/>
        </w:rPr>
      </w:pPr>
      <w:r>
        <w:rPr>
          <w:rFonts w:eastAsia="Times New Roman" w:cs="Times New Roman"/>
          <w:b/>
          <w:color w:val="000000"/>
          <w:szCs w:val="24"/>
        </w:rPr>
        <w:t>Conflicting Relationships</w:t>
      </w:r>
    </w:p>
    <w:p w14:paraId="31C0966B" w14:textId="19DC5EEE" w:rsidR="00154EF7" w:rsidRPr="002C35FB" w:rsidRDefault="005F71A3" w:rsidP="002C35FB">
      <w:pPr>
        <w:pStyle w:val="ListParagraph"/>
        <w:widowControl w:val="0"/>
        <w:numPr>
          <w:ilvl w:val="0"/>
          <w:numId w:val="35"/>
        </w:numPr>
        <w:pBdr>
          <w:top w:val="nil"/>
          <w:left w:val="nil"/>
          <w:bottom w:val="nil"/>
          <w:right w:val="nil"/>
          <w:between w:val="nil"/>
        </w:pBdr>
        <w:tabs>
          <w:tab w:val="left" w:pos="1080"/>
        </w:tabs>
        <w:spacing w:after="120" w:line="240" w:lineRule="auto"/>
        <w:ind w:left="720"/>
        <w:jc w:val="both"/>
        <w:rPr>
          <w:color w:val="000000"/>
          <w:szCs w:val="24"/>
        </w:rPr>
      </w:pPr>
      <w:r w:rsidRPr="002C35FB">
        <w:rPr>
          <w:rFonts w:eastAsia="Times New Roman" w:cs="Times New Roman"/>
          <w:color w:val="000000"/>
          <w:szCs w:val="24"/>
        </w:rPr>
        <w:t xml:space="preserve">The Bidder (including its personnel) or any of its affiliates that has a business or family relationship with a member of the </w:t>
      </w:r>
      <w:r w:rsidR="006949C4" w:rsidRPr="002C35FB">
        <w:rPr>
          <w:rFonts w:eastAsia="Times New Roman" w:cs="Times New Roman"/>
          <w:color w:val="000000"/>
          <w:szCs w:val="24"/>
        </w:rPr>
        <w:t>PDA</w:t>
      </w:r>
      <w:r w:rsidRPr="002C35FB">
        <w:rPr>
          <w:rFonts w:eastAsia="Times New Roman" w:cs="Times New Roman"/>
          <w:color w:val="000000"/>
          <w:szCs w:val="24"/>
        </w:rPr>
        <w:t xml:space="preserve"> </w:t>
      </w:r>
      <w:r w:rsidR="001A6294" w:rsidRPr="002C35FB">
        <w:rPr>
          <w:rFonts w:eastAsia="Times New Roman" w:cs="Times New Roman"/>
          <w:color w:val="000000"/>
          <w:szCs w:val="24"/>
        </w:rPr>
        <w:t>Authority</w:t>
      </w:r>
      <w:r w:rsidRPr="002C35FB">
        <w:rPr>
          <w:rFonts w:eastAsia="Times New Roman" w:cs="Times New Roman"/>
          <w:color w:val="000000"/>
          <w:szCs w:val="24"/>
        </w:rPr>
        <w:t xml:space="preserve">, Management, or staff who is directly or indirectly involved in the preparation of Scope of work, selection process of third party evaluation services and/or supervision of the Agreement may not be awarded an Agreement unless conflict stemming from this relationship has been resolved in a manner acceptable to the </w:t>
      </w:r>
      <w:r w:rsidR="006949C4" w:rsidRPr="002C35FB">
        <w:rPr>
          <w:rFonts w:eastAsia="Times New Roman" w:cs="Times New Roman"/>
          <w:color w:val="000000"/>
          <w:szCs w:val="24"/>
        </w:rPr>
        <w:t>PDA</w:t>
      </w:r>
      <w:r w:rsidRPr="002C35FB">
        <w:rPr>
          <w:rFonts w:eastAsia="Times New Roman" w:cs="Times New Roman"/>
          <w:color w:val="000000"/>
          <w:szCs w:val="24"/>
        </w:rPr>
        <w:t xml:space="preserve"> </w:t>
      </w:r>
      <w:r w:rsidR="001A6294" w:rsidRPr="002C35FB">
        <w:rPr>
          <w:rFonts w:eastAsia="Times New Roman" w:cs="Times New Roman"/>
          <w:color w:val="000000"/>
          <w:szCs w:val="24"/>
        </w:rPr>
        <w:t>Authority</w:t>
      </w:r>
      <w:r w:rsidRPr="002C35FB">
        <w:rPr>
          <w:rFonts w:eastAsia="Times New Roman" w:cs="Times New Roman"/>
          <w:color w:val="000000"/>
          <w:szCs w:val="24"/>
        </w:rPr>
        <w:t xml:space="preserve"> throughout the selection process and the execution of the Agreement.</w:t>
      </w:r>
    </w:p>
    <w:p w14:paraId="7FB95F53" w14:textId="77777777" w:rsidR="006542A6" w:rsidRPr="006542A6" w:rsidRDefault="006542A6" w:rsidP="002C35FB">
      <w:pPr>
        <w:pStyle w:val="ListParagraph"/>
        <w:widowControl w:val="0"/>
        <w:pBdr>
          <w:top w:val="nil"/>
          <w:left w:val="nil"/>
          <w:bottom w:val="nil"/>
          <w:right w:val="nil"/>
          <w:between w:val="nil"/>
        </w:pBdr>
        <w:tabs>
          <w:tab w:val="left" w:pos="1080"/>
        </w:tabs>
        <w:spacing w:after="120" w:line="240" w:lineRule="auto"/>
        <w:ind w:left="270"/>
        <w:jc w:val="both"/>
        <w:rPr>
          <w:color w:val="000000"/>
          <w:sz w:val="12"/>
          <w:szCs w:val="12"/>
        </w:rPr>
      </w:pPr>
    </w:p>
    <w:p w14:paraId="4457553F" w14:textId="241B61EB" w:rsidR="00154EF7" w:rsidRPr="002C35FB" w:rsidRDefault="005F71A3" w:rsidP="002C35FB">
      <w:pPr>
        <w:pStyle w:val="ListParagraph"/>
        <w:widowControl w:val="0"/>
        <w:numPr>
          <w:ilvl w:val="0"/>
          <w:numId w:val="35"/>
        </w:numPr>
        <w:pBdr>
          <w:top w:val="nil"/>
          <w:left w:val="nil"/>
          <w:bottom w:val="nil"/>
          <w:right w:val="nil"/>
          <w:between w:val="nil"/>
        </w:pBdr>
        <w:tabs>
          <w:tab w:val="left" w:pos="1080"/>
        </w:tabs>
        <w:spacing w:after="0" w:line="240" w:lineRule="auto"/>
        <w:ind w:left="720"/>
        <w:jc w:val="both"/>
        <w:rPr>
          <w:color w:val="000000"/>
          <w:szCs w:val="24"/>
        </w:rPr>
      </w:pPr>
      <w:r w:rsidRPr="002C35FB">
        <w:rPr>
          <w:rFonts w:eastAsia="Times New Roman" w:cs="Times New Roman"/>
          <w:color w:val="000000"/>
          <w:szCs w:val="24"/>
        </w:rPr>
        <w:t>The Bidder has an obligation to disclose any situation of actual or potential conflict that impacts their capacity to serve the best interest, or that may reasonably be perceived as having this effect</w:t>
      </w:r>
      <w:r w:rsidR="002C35FB" w:rsidRPr="002C35FB">
        <w:rPr>
          <w:rFonts w:eastAsia="Times New Roman" w:cs="Times New Roman"/>
          <w:color w:val="000000"/>
          <w:szCs w:val="24"/>
        </w:rPr>
        <w:t>,</w:t>
      </w:r>
      <w:r w:rsidRPr="002C35FB">
        <w:rPr>
          <w:rFonts w:eastAsia="Times New Roman" w:cs="Times New Roman"/>
          <w:color w:val="000000"/>
          <w:szCs w:val="24"/>
        </w:rPr>
        <w:t xml:space="preserve"> by notifying the </w:t>
      </w:r>
      <w:r w:rsidR="006949C4" w:rsidRPr="002C35FB">
        <w:rPr>
          <w:rFonts w:eastAsia="Times New Roman" w:cs="Times New Roman"/>
          <w:color w:val="000000"/>
          <w:szCs w:val="24"/>
        </w:rPr>
        <w:t>PDA</w:t>
      </w:r>
      <w:r w:rsidRPr="002C35FB">
        <w:rPr>
          <w:rFonts w:eastAsia="Times New Roman" w:cs="Times New Roman"/>
          <w:color w:val="000000"/>
          <w:szCs w:val="24"/>
        </w:rPr>
        <w:t xml:space="preserve"> in writing. Failure to disclose said situations may lead to </w:t>
      </w:r>
      <w:r w:rsidR="002C35FB" w:rsidRPr="002C35FB">
        <w:rPr>
          <w:rFonts w:eastAsia="Times New Roman" w:cs="Times New Roman"/>
          <w:color w:val="000000"/>
          <w:szCs w:val="24"/>
        </w:rPr>
        <w:t xml:space="preserve">the </w:t>
      </w:r>
      <w:r w:rsidRPr="002C35FB">
        <w:rPr>
          <w:rFonts w:eastAsia="Times New Roman" w:cs="Times New Roman"/>
          <w:color w:val="000000"/>
          <w:szCs w:val="24"/>
        </w:rPr>
        <w:t>disqualification of the Bidder or the termination of its Agreement.</w:t>
      </w:r>
    </w:p>
    <w:p w14:paraId="3EA0FC10" w14:textId="77777777" w:rsidR="006542A6" w:rsidRPr="006542A6" w:rsidRDefault="006542A6" w:rsidP="002C35FB">
      <w:pPr>
        <w:widowControl w:val="0"/>
        <w:pBdr>
          <w:top w:val="nil"/>
          <w:left w:val="nil"/>
          <w:bottom w:val="nil"/>
          <w:right w:val="nil"/>
          <w:between w:val="nil"/>
        </w:pBdr>
        <w:tabs>
          <w:tab w:val="left" w:pos="1080"/>
        </w:tabs>
        <w:spacing w:after="0" w:line="240" w:lineRule="auto"/>
        <w:ind w:left="270"/>
        <w:jc w:val="both"/>
        <w:rPr>
          <w:color w:val="000000"/>
          <w:sz w:val="2"/>
          <w:szCs w:val="2"/>
        </w:rPr>
      </w:pPr>
    </w:p>
    <w:p w14:paraId="656E2B93" w14:textId="63AC93F6" w:rsidR="00154EF7" w:rsidRPr="002C35FB" w:rsidRDefault="005F71A3" w:rsidP="002C35FB">
      <w:pPr>
        <w:pStyle w:val="ListParagraph"/>
        <w:widowControl w:val="0"/>
        <w:numPr>
          <w:ilvl w:val="0"/>
          <w:numId w:val="35"/>
        </w:numPr>
        <w:pBdr>
          <w:top w:val="nil"/>
          <w:left w:val="nil"/>
          <w:bottom w:val="nil"/>
          <w:right w:val="nil"/>
          <w:between w:val="nil"/>
        </w:pBdr>
        <w:tabs>
          <w:tab w:val="left" w:pos="1080"/>
        </w:tabs>
        <w:spacing w:before="120" w:after="240" w:line="240" w:lineRule="auto"/>
        <w:ind w:left="720"/>
        <w:jc w:val="both"/>
        <w:rPr>
          <w:color w:val="000000"/>
          <w:szCs w:val="24"/>
        </w:rPr>
      </w:pPr>
      <w:r w:rsidRPr="002C35FB">
        <w:rPr>
          <w:rFonts w:eastAsia="Times New Roman" w:cs="Times New Roman"/>
          <w:color w:val="000000"/>
          <w:szCs w:val="24"/>
        </w:rPr>
        <w:t xml:space="preserve">Current employees of the </w:t>
      </w:r>
      <w:r w:rsidR="006949C4" w:rsidRPr="002C35FB">
        <w:rPr>
          <w:rFonts w:eastAsia="Times New Roman" w:cs="Times New Roman"/>
          <w:color w:val="000000"/>
          <w:szCs w:val="24"/>
        </w:rPr>
        <w:t>PDA</w:t>
      </w:r>
      <w:r w:rsidRPr="002C35FB">
        <w:rPr>
          <w:rFonts w:eastAsia="Times New Roman" w:cs="Times New Roman"/>
          <w:color w:val="000000"/>
          <w:szCs w:val="24"/>
        </w:rPr>
        <w:t xml:space="preserve"> shall not work for the Bidder.</w:t>
      </w:r>
    </w:p>
    <w:p w14:paraId="4E8A9080" w14:textId="77777777" w:rsidR="00154EF7" w:rsidRDefault="005F71A3" w:rsidP="00FC4724">
      <w:pPr>
        <w:pStyle w:val="Heading1"/>
        <w:numPr>
          <w:ilvl w:val="0"/>
          <w:numId w:val="12"/>
        </w:numPr>
        <w:tabs>
          <w:tab w:val="left" w:pos="720"/>
        </w:tabs>
        <w:spacing w:before="0" w:after="240"/>
        <w:ind w:left="540" w:hanging="540"/>
      </w:pPr>
      <w:bookmarkStart w:id="26" w:name="_Toc218009060"/>
      <w:r>
        <w:rPr>
          <w:rFonts w:eastAsia="Times New Roman" w:cs="Times New Roman"/>
          <w:b/>
          <w:color w:val="365F91"/>
        </w:rPr>
        <w:t>Fraud and Corruption</w:t>
      </w:r>
      <w:bookmarkEnd w:id="26"/>
    </w:p>
    <w:p w14:paraId="51C92810" w14:textId="1902F120" w:rsidR="00201A3D" w:rsidRPr="00201A3D" w:rsidRDefault="005F71A3" w:rsidP="00FC4724">
      <w:pPr>
        <w:widowControl w:val="0"/>
        <w:numPr>
          <w:ilvl w:val="0"/>
          <w:numId w:val="6"/>
        </w:numPr>
        <w:pBdr>
          <w:top w:val="nil"/>
          <w:left w:val="nil"/>
          <w:bottom w:val="nil"/>
          <w:right w:val="nil"/>
          <w:between w:val="nil"/>
        </w:pBdr>
        <w:spacing w:before="100" w:beforeAutospacing="1" w:after="100" w:afterAutospacing="1" w:line="240" w:lineRule="auto"/>
        <w:ind w:left="360"/>
        <w:jc w:val="both"/>
        <w:rPr>
          <w:rFonts w:eastAsia="Times New Roman" w:cs="Times New Roman"/>
          <w:color w:val="auto"/>
          <w:szCs w:val="24"/>
          <w:lang w:val="en-US"/>
        </w:rPr>
      </w:pPr>
      <w:r w:rsidRPr="00201A3D">
        <w:rPr>
          <w:rFonts w:eastAsia="Times New Roman" w:cs="Times New Roman"/>
          <w:color w:val="000000"/>
          <w:szCs w:val="24"/>
        </w:rPr>
        <w:t xml:space="preserve">The </w:t>
      </w:r>
      <w:r w:rsidR="00201A3D" w:rsidRPr="00201A3D">
        <w:rPr>
          <w:rFonts w:eastAsia="Times New Roman" w:cs="Times New Roman"/>
          <w:color w:val="auto"/>
          <w:szCs w:val="24"/>
          <w:lang w:val="en-US"/>
        </w:rPr>
        <w:t>Bidders participating in the provision of services shall be required to adhere to the highest ethical standards, both during the selection process and throughout the execution of any resulting agreement. In pursuance of this policy, the following definitions shall apply for the purposes of this paragraph:</w:t>
      </w:r>
    </w:p>
    <w:p w14:paraId="2D12BC30" w14:textId="77777777" w:rsidR="00201A3D" w:rsidRPr="00201A3D" w:rsidRDefault="00201A3D" w:rsidP="00A7531B">
      <w:pPr>
        <w:numPr>
          <w:ilvl w:val="0"/>
          <w:numId w:val="4"/>
        </w:numPr>
        <w:spacing w:before="100" w:beforeAutospacing="1" w:after="120" w:line="240" w:lineRule="auto"/>
        <w:jc w:val="both"/>
        <w:rPr>
          <w:rFonts w:eastAsia="Times New Roman" w:cs="Times New Roman"/>
          <w:color w:val="auto"/>
          <w:szCs w:val="24"/>
          <w:lang w:val="en-US"/>
        </w:rPr>
      </w:pPr>
      <w:r w:rsidRPr="00201A3D">
        <w:rPr>
          <w:rFonts w:eastAsia="Times New Roman" w:cs="Times New Roman"/>
          <w:b/>
          <w:bCs/>
          <w:color w:val="auto"/>
          <w:szCs w:val="24"/>
          <w:lang w:val="en-US"/>
        </w:rPr>
        <w:lastRenderedPageBreak/>
        <w:t>“Corrupt practice”</w:t>
      </w:r>
      <w:r w:rsidRPr="00201A3D">
        <w:rPr>
          <w:rFonts w:eastAsia="Times New Roman" w:cs="Times New Roman"/>
          <w:color w:val="auto"/>
          <w:szCs w:val="24"/>
          <w:lang w:val="en-US"/>
        </w:rPr>
        <w:t xml:space="preserve"> shall be understood as the offering, giving, receiving, or soliciting, directly or indirectly, of anything of value to influence the actions of any employee of the Pakistan Digital Authority in the selection process or in the execution of an agreement.</w:t>
      </w:r>
    </w:p>
    <w:p w14:paraId="42CA5720" w14:textId="77777777" w:rsidR="00201A3D" w:rsidRPr="00201A3D" w:rsidRDefault="00201A3D" w:rsidP="00A7531B">
      <w:pPr>
        <w:numPr>
          <w:ilvl w:val="0"/>
          <w:numId w:val="4"/>
        </w:numPr>
        <w:spacing w:before="100" w:beforeAutospacing="1" w:after="120" w:line="240" w:lineRule="auto"/>
        <w:jc w:val="both"/>
        <w:rPr>
          <w:rFonts w:eastAsia="Times New Roman" w:cs="Times New Roman"/>
          <w:color w:val="auto"/>
          <w:szCs w:val="24"/>
          <w:lang w:val="en-US"/>
        </w:rPr>
      </w:pPr>
      <w:r w:rsidRPr="00201A3D">
        <w:rPr>
          <w:rFonts w:eastAsia="Times New Roman" w:cs="Times New Roman"/>
          <w:b/>
          <w:bCs/>
          <w:color w:val="auto"/>
          <w:szCs w:val="24"/>
          <w:lang w:val="en-US"/>
        </w:rPr>
        <w:t>“Fraudulent practice”</w:t>
      </w:r>
      <w:r w:rsidRPr="00201A3D">
        <w:rPr>
          <w:rFonts w:eastAsia="Times New Roman" w:cs="Times New Roman"/>
          <w:color w:val="auto"/>
          <w:szCs w:val="24"/>
          <w:lang w:val="en-US"/>
        </w:rPr>
        <w:t xml:space="preserve"> shall be understood as any misrepresentation or omission of facts made to influence the selection process or the execution of an agreement.</w:t>
      </w:r>
    </w:p>
    <w:p w14:paraId="677D50B9" w14:textId="77777777" w:rsidR="00201A3D" w:rsidRPr="00201A3D" w:rsidRDefault="00201A3D" w:rsidP="00A7531B">
      <w:pPr>
        <w:numPr>
          <w:ilvl w:val="0"/>
          <w:numId w:val="4"/>
        </w:numPr>
        <w:spacing w:before="100" w:beforeAutospacing="1" w:after="120" w:line="240" w:lineRule="auto"/>
        <w:jc w:val="both"/>
        <w:rPr>
          <w:rFonts w:eastAsia="Times New Roman" w:cs="Times New Roman"/>
          <w:color w:val="auto"/>
          <w:szCs w:val="24"/>
          <w:lang w:val="en-US"/>
        </w:rPr>
      </w:pPr>
      <w:r w:rsidRPr="00201A3D">
        <w:rPr>
          <w:rFonts w:eastAsia="Times New Roman" w:cs="Times New Roman"/>
          <w:b/>
          <w:bCs/>
          <w:color w:val="auto"/>
          <w:szCs w:val="24"/>
          <w:lang w:val="en-US"/>
        </w:rPr>
        <w:t>“Collusive practices”</w:t>
      </w:r>
      <w:r w:rsidRPr="00201A3D">
        <w:rPr>
          <w:rFonts w:eastAsia="Times New Roman" w:cs="Times New Roman"/>
          <w:color w:val="auto"/>
          <w:szCs w:val="24"/>
          <w:lang w:val="en-US"/>
        </w:rPr>
        <w:t xml:space="preserve"> shall be understood as any scheme or arrangement between two or more bidders, with or without the knowledge of the Authority, designed to establish prices at artificial or non-competitive levels.</w:t>
      </w:r>
    </w:p>
    <w:p w14:paraId="26269F4A" w14:textId="611F8EE8" w:rsidR="00580FA9" w:rsidRPr="00201A3D" w:rsidRDefault="00201A3D" w:rsidP="00A7531B">
      <w:pPr>
        <w:numPr>
          <w:ilvl w:val="0"/>
          <w:numId w:val="4"/>
        </w:numPr>
        <w:spacing w:before="100" w:beforeAutospacing="1" w:after="120" w:line="240" w:lineRule="auto"/>
        <w:ind w:left="907"/>
        <w:jc w:val="both"/>
        <w:rPr>
          <w:rFonts w:eastAsia="Times New Roman" w:cs="Times New Roman"/>
          <w:color w:val="auto"/>
          <w:szCs w:val="24"/>
          <w:lang w:val="en-US"/>
        </w:rPr>
      </w:pPr>
      <w:r w:rsidRPr="00201A3D">
        <w:rPr>
          <w:rFonts w:eastAsia="Times New Roman" w:cs="Times New Roman"/>
          <w:b/>
          <w:bCs/>
          <w:color w:val="auto"/>
          <w:szCs w:val="24"/>
          <w:lang w:val="en-US"/>
        </w:rPr>
        <w:t>“Coercive practices”</w:t>
      </w:r>
      <w:r w:rsidRPr="00201A3D">
        <w:rPr>
          <w:rFonts w:eastAsia="Times New Roman" w:cs="Times New Roman"/>
          <w:color w:val="auto"/>
          <w:szCs w:val="24"/>
          <w:lang w:val="en-US"/>
        </w:rPr>
        <w:t xml:space="preserve"> shall be understood as harming or threatening to harm, directly or indirectly, persons or their property to influence participation in a procurement process or to affect the execution of an agreement.</w:t>
      </w:r>
    </w:p>
    <w:p w14:paraId="4B290B07" w14:textId="77777777" w:rsidR="0020422E" w:rsidRDefault="00580FA9" w:rsidP="00FC4724">
      <w:pPr>
        <w:widowControl w:val="0"/>
        <w:numPr>
          <w:ilvl w:val="0"/>
          <w:numId w:val="6"/>
        </w:numPr>
        <w:pBdr>
          <w:top w:val="nil"/>
          <w:left w:val="nil"/>
          <w:bottom w:val="nil"/>
          <w:right w:val="nil"/>
          <w:between w:val="nil"/>
        </w:pBdr>
        <w:spacing w:after="120" w:line="240" w:lineRule="auto"/>
        <w:ind w:left="360"/>
        <w:jc w:val="both"/>
      </w:pPr>
      <w:r>
        <w:t xml:space="preserve">Any </w:t>
      </w:r>
      <w:r w:rsidR="0020422E">
        <w:t xml:space="preserve">proposal for award shall be rejected if it is determined that the bidder, directly or through an agent, has engaged in corrupt, fraudulent, collusive, or coercive practices in connection with this RFP. Penalties may be imposed on such a bidder, including being declared ineligible, either indefinitely or for a specified period, from participating in any PDA-funded </w:t>
      </w:r>
      <w:r w:rsidR="0020422E">
        <w:rPr>
          <w:rStyle w:val="Strong"/>
        </w:rPr>
        <w:t>assignments or contracts</w:t>
      </w:r>
      <w:r w:rsidR="0020422E">
        <w:t xml:space="preserve">, if at any time it is determined that such prohibited practices were engaged in during the competition for or execution of a funded </w:t>
      </w:r>
      <w:r w:rsidR="0020422E">
        <w:rPr>
          <w:rStyle w:val="Strong"/>
        </w:rPr>
        <w:t>assignment</w:t>
      </w:r>
      <w:r w:rsidR="0020422E">
        <w:t xml:space="preserve">. </w:t>
      </w:r>
    </w:p>
    <w:p w14:paraId="6DA6858B" w14:textId="4E707443" w:rsidR="00154EF7" w:rsidRPr="00B005D0" w:rsidRDefault="005F71A3" w:rsidP="00FC4724">
      <w:pPr>
        <w:widowControl w:val="0"/>
        <w:numPr>
          <w:ilvl w:val="0"/>
          <w:numId w:val="6"/>
        </w:numPr>
        <w:pBdr>
          <w:top w:val="nil"/>
          <w:left w:val="nil"/>
          <w:bottom w:val="nil"/>
          <w:right w:val="nil"/>
          <w:between w:val="nil"/>
        </w:pBdr>
        <w:spacing w:after="0" w:line="240" w:lineRule="auto"/>
        <w:ind w:left="360"/>
        <w:jc w:val="both"/>
      </w:pPr>
      <w:r w:rsidRPr="0020422E">
        <w:rPr>
          <w:rFonts w:eastAsia="Times New Roman" w:cs="Times New Roman"/>
          <w:color w:val="000000"/>
          <w:szCs w:val="24"/>
        </w:rPr>
        <w:t>The</w:t>
      </w:r>
      <w:r w:rsidR="00580FA9" w:rsidRPr="0020422E">
        <w:rPr>
          <w:rFonts w:eastAsia="Times New Roman" w:cs="Times New Roman"/>
          <w:color w:val="000000"/>
          <w:szCs w:val="24"/>
        </w:rPr>
        <w:t xml:space="preserve"> </w:t>
      </w:r>
      <w:r w:rsidR="00580FA9">
        <w:t xml:space="preserve">bidding firm’s accounts, records, and other documents related to the submission of proposals and the performance of the agreement </w:t>
      </w:r>
      <w:r w:rsidR="00580FA9">
        <w:rPr>
          <w:rStyle w:val="Strong"/>
        </w:rPr>
        <w:t>shall be subject to inspection</w:t>
      </w:r>
      <w:r w:rsidR="00580FA9">
        <w:t xml:space="preserve"> and audit by auditors appointed by the Pakistan Digital Authority.</w:t>
      </w:r>
    </w:p>
    <w:p w14:paraId="0C980302" w14:textId="77777777" w:rsidR="00B005D0" w:rsidRPr="00B005D0" w:rsidRDefault="00B005D0" w:rsidP="00B005D0">
      <w:pPr>
        <w:widowControl w:val="0"/>
        <w:pBdr>
          <w:top w:val="nil"/>
          <w:left w:val="nil"/>
          <w:bottom w:val="nil"/>
          <w:right w:val="nil"/>
          <w:between w:val="nil"/>
        </w:pBdr>
        <w:spacing w:after="0" w:line="240" w:lineRule="auto"/>
        <w:ind w:left="360"/>
        <w:jc w:val="both"/>
      </w:pPr>
    </w:p>
    <w:p w14:paraId="758945C1" w14:textId="77777777" w:rsidR="00B005D0" w:rsidRPr="00390B44" w:rsidRDefault="00B005D0" w:rsidP="00FC4724">
      <w:pPr>
        <w:pStyle w:val="Heading1"/>
        <w:numPr>
          <w:ilvl w:val="0"/>
          <w:numId w:val="12"/>
        </w:numPr>
        <w:tabs>
          <w:tab w:val="left" w:pos="720"/>
        </w:tabs>
        <w:spacing w:before="0" w:after="240"/>
        <w:ind w:left="540" w:hanging="540"/>
        <w:rPr>
          <w:rFonts w:eastAsia="Times New Roman" w:cs="Times New Roman"/>
          <w:b/>
          <w:color w:val="365F91"/>
        </w:rPr>
      </w:pPr>
      <w:bookmarkStart w:id="27" w:name="_Toc218009061"/>
      <w:r>
        <w:rPr>
          <w:rFonts w:eastAsia="Times New Roman" w:cs="Times New Roman"/>
          <w:b/>
          <w:color w:val="365F91"/>
        </w:rPr>
        <w:t>Indemnification for Damages</w:t>
      </w:r>
      <w:bookmarkEnd w:id="27"/>
    </w:p>
    <w:p w14:paraId="2E45EDCF" w14:textId="32B32F79" w:rsidR="00B005D0" w:rsidRDefault="00B005D0" w:rsidP="00B005D0">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rsidRPr="00390B44">
        <w:rPr>
          <w:rFonts w:eastAsia="Times New Roman" w:cs="Times New Roman"/>
          <w:color w:val="000000"/>
          <w:szCs w:val="24"/>
        </w:rPr>
        <w:t xml:space="preserve">Notwithstanding any rights and remedies exercised by the </w:t>
      </w:r>
      <w:r w:rsidR="006949C4">
        <w:rPr>
          <w:rFonts w:eastAsia="Times New Roman" w:cs="Times New Roman"/>
          <w:color w:val="000000"/>
          <w:szCs w:val="24"/>
        </w:rPr>
        <w:t>PDA</w:t>
      </w:r>
      <w:r w:rsidRPr="00390B44">
        <w:rPr>
          <w:rFonts w:eastAsia="Times New Roman" w:cs="Times New Roman"/>
          <w:color w:val="000000"/>
          <w:szCs w:val="24"/>
        </w:rPr>
        <w:t xml:space="preserve"> in this regard, the Firm/Contractor agrees to indemnify </w:t>
      </w:r>
      <w:r w:rsidR="006949C4">
        <w:rPr>
          <w:rFonts w:eastAsia="Times New Roman" w:cs="Times New Roman"/>
          <w:color w:val="000000"/>
          <w:szCs w:val="24"/>
        </w:rPr>
        <w:t>PDA</w:t>
      </w:r>
      <w:r w:rsidR="005B4FB1">
        <w:rPr>
          <w:rFonts w:eastAsia="Times New Roman" w:cs="Times New Roman"/>
          <w:color w:val="000000"/>
          <w:szCs w:val="24"/>
        </w:rPr>
        <w:t xml:space="preserve"> </w:t>
      </w:r>
      <w:r w:rsidRPr="00390B44">
        <w:rPr>
          <w:rFonts w:eastAsia="Times New Roman" w:cs="Times New Roman"/>
          <w:color w:val="000000"/>
          <w:szCs w:val="24"/>
        </w:rPr>
        <w:t xml:space="preserve">for any loss or damage incurred by it on account of its corrupt business practices and further pay compensation to the </w:t>
      </w:r>
      <w:r w:rsidR="006949C4">
        <w:rPr>
          <w:rFonts w:eastAsia="Times New Roman" w:cs="Times New Roman"/>
          <w:color w:val="000000"/>
          <w:szCs w:val="24"/>
        </w:rPr>
        <w:t>PDA</w:t>
      </w:r>
      <w:r w:rsidRPr="00390B44">
        <w:rPr>
          <w:rFonts w:eastAsia="Times New Roman" w:cs="Times New Roman"/>
          <w:color w:val="000000"/>
          <w:szCs w:val="24"/>
        </w:rPr>
        <w:t xml:space="preserve"> in an amount equivalent to ten time the sum of any commission, gratification, bribe, finder's fee or kickback given by the Firm/Contractor as aforesaid for the purpose of obtaining or inducing the procurement of any contract, right, interest, privilege or other obligation or benefit in whatsoever form from the Purchaser.</w:t>
      </w:r>
      <w:r w:rsidR="006960AB">
        <w:rPr>
          <w:rFonts w:eastAsia="Times New Roman" w:cs="Times New Roman"/>
          <w:color w:val="000000"/>
          <w:szCs w:val="24"/>
        </w:rPr>
        <w:t xml:space="preserve"> </w:t>
      </w:r>
    </w:p>
    <w:p w14:paraId="6E278432" w14:textId="5AF6A2B1" w:rsidR="006960AB" w:rsidRPr="006960AB" w:rsidRDefault="006960AB" w:rsidP="00FC4724">
      <w:pPr>
        <w:pStyle w:val="Heading1"/>
        <w:numPr>
          <w:ilvl w:val="0"/>
          <w:numId w:val="12"/>
        </w:numPr>
        <w:tabs>
          <w:tab w:val="left" w:pos="720"/>
        </w:tabs>
        <w:spacing w:before="0" w:after="240"/>
        <w:ind w:left="540" w:hanging="540"/>
        <w:rPr>
          <w:rFonts w:eastAsia="Times New Roman" w:cs="Times New Roman"/>
          <w:b/>
          <w:color w:val="365F91"/>
        </w:rPr>
      </w:pPr>
      <w:bookmarkStart w:id="28" w:name="_Toc218009062"/>
      <w:r w:rsidRPr="006960AB">
        <w:rPr>
          <w:rFonts w:eastAsia="Times New Roman" w:cs="Times New Roman"/>
          <w:b/>
          <w:color w:val="365F91"/>
        </w:rPr>
        <w:t>Liquidated Damages</w:t>
      </w:r>
      <w:bookmarkEnd w:id="28"/>
    </w:p>
    <w:p w14:paraId="0D28DD6B" w14:textId="77777777" w:rsidR="00290023" w:rsidRPr="00A7531B" w:rsidRDefault="00290023" w:rsidP="00A7531B">
      <w:pPr>
        <w:pStyle w:val="ListParagraph"/>
        <w:widowControl w:val="0"/>
        <w:numPr>
          <w:ilvl w:val="0"/>
          <w:numId w:val="55"/>
        </w:numPr>
        <w:pBdr>
          <w:top w:val="nil"/>
          <w:left w:val="nil"/>
          <w:bottom w:val="nil"/>
          <w:right w:val="nil"/>
          <w:between w:val="nil"/>
        </w:pBdr>
        <w:spacing w:after="0" w:line="276" w:lineRule="auto"/>
        <w:jc w:val="both"/>
        <w:rPr>
          <w:rFonts w:eastAsia="Times New Roman" w:cs="Times New Roman"/>
          <w:color w:val="000000"/>
          <w:szCs w:val="24"/>
          <w:lang w:val="en-AE"/>
        </w:rPr>
      </w:pPr>
      <w:r w:rsidRPr="00A7531B">
        <w:rPr>
          <w:rFonts w:eastAsia="Times New Roman" w:cs="Times New Roman"/>
          <w:color w:val="000000"/>
          <w:szCs w:val="24"/>
          <w:lang w:val="en-AE"/>
        </w:rPr>
        <w:t>The Lessor / Service Provider shall ensure uninterrupted provision of all services as defined in the Scope of Work.</w:t>
      </w:r>
    </w:p>
    <w:p w14:paraId="73C2FB27" w14:textId="5BCB69CF" w:rsidR="00290023" w:rsidRPr="00A7531B" w:rsidRDefault="00290023" w:rsidP="00A7531B">
      <w:pPr>
        <w:pStyle w:val="ListParagraph"/>
        <w:widowControl w:val="0"/>
        <w:numPr>
          <w:ilvl w:val="0"/>
          <w:numId w:val="55"/>
        </w:numPr>
        <w:pBdr>
          <w:top w:val="nil"/>
          <w:left w:val="nil"/>
          <w:bottom w:val="nil"/>
          <w:right w:val="nil"/>
          <w:between w:val="nil"/>
        </w:pBdr>
        <w:spacing w:after="0" w:line="276" w:lineRule="auto"/>
        <w:jc w:val="both"/>
        <w:rPr>
          <w:rFonts w:eastAsia="Times New Roman" w:cs="Times New Roman"/>
          <w:color w:val="000000"/>
          <w:szCs w:val="24"/>
          <w:lang w:val="en-AE"/>
        </w:rPr>
      </w:pPr>
      <w:r w:rsidRPr="00A7531B">
        <w:rPr>
          <w:rFonts w:eastAsia="Times New Roman" w:cs="Times New Roman"/>
          <w:color w:val="000000"/>
          <w:szCs w:val="24"/>
          <w:lang w:val="en-AE"/>
        </w:rPr>
        <w:t xml:space="preserve">In the event of </w:t>
      </w:r>
      <w:r w:rsidR="00B01A0E" w:rsidRPr="00A7531B">
        <w:rPr>
          <w:rFonts w:eastAsia="Times New Roman" w:cs="Times New Roman"/>
          <w:color w:val="000000"/>
          <w:szCs w:val="24"/>
          <w:lang w:val="en-AE"/>
        </w:rPr>
        <w:t>service level agreement (</w:t>
      </w:r>
      <w:r w:rsidRPr="00A7531B">
        <w:rPr>
          <w:rFonts w:eastAsia="Times New Roman" w:cs="Times New Roman"/>
          <w:color w:val="000000"/>
          <w:szCs w:val="24"/>
          <w:lang w:val="en-AE"/>
        </w:rPr>
        <w:t>SLA</w:t>
      </w:r>
      <w:r w:rsidR="00B01A0E" w:rsidRPr="00A7531B">
        <w:rPr>
          <w:rFonts w:eastAsia="Times New Roman" w:cs="Times New Roman"/>
          <w:color w:val="000000"/>
          <w:szCs w:val="24"/>
          <w:lang w:val="en-AE"/>
        </w:rPr>
        <w:t>)</w:t>
      </w:r>
      <w:r w:rsidRPr="00A7531B">
        <w:rPr>
          <w:rFonts w:eastAsia="Times New Roman" w:cs="Times New Roman"/>
          <w:color w:val="000000"/>
          <w:szCs w:val="24"/>
          <w:lang w:val="en-AE"/>
        </w:rPr>
        <w:t xml:space="preserve"> non-compliance, service credits shall be applied against subsequent invoices, calculated </w:t>
      </w:r>
      <w:r w:rsidR="005E399F" w:rsidRPr="00A7531B">
        <w:rPr>
          <w:rFonts w:eastAsia="Times New Roman" w:cs="Times New Roman"/>
          <w:color w:val="000000"/>
          <w:szCs w:val="24"/>
          <w:lang w:val="en-AE"/>
        </w:rPr>
        <w:t>every month</w:t>
      </w:r>
      <w:r w:rsidRPr="00A7531B">
        <w:rPr>
          <w:rFonts w:eastAsia="Times New Roman" w:cs="Times New Roman"/>
          <w:color w:val="000000"/>
          <w:szCs w:val="24"/>
          <w:lang w:val="en-AE"/>
        </w:rPr>
        <w:t>, and capped at ten percent (10%) of the monthly managed services charges.</w:t>
      </w:r>
    </w:p>
    <w:p w14:paraId="1A2A0A98" w14:textId="77777777" w:rsidR="00290023" w:rsidRPr="00A7531B" w:rsidRDefault="00290023" w:rsidP="00A7531B">
      <w:pPr>
        <w:pStyle w:val="ListParagraph"/>
        <w:widowControl w:val="0"/>
        <w:numPr>
          <w:ilvl w:val="0"/>
          <w:numId w:val="55"/>
        </w:numPr>
        <w:pBdr>
          <w:top w:val="nil"/>
          <w:left w:val="nil"/>
          <w:bottom w:val="nil"/>
          <w:right w:val="nil"/>
          <w:between w:val="nil"/>
        </w:pBdr>
        <w:spacing w:after="0" w:line="276" w:lineRule="auto"/>
        <w:jc w:val="both"/>
        <w:rPr>
          <w:rFonts w:eastAsia="Times New Roman" w:cs="Times New Roman"/>
          <w:color w:val="000000"/>
          <w:szCs w:val="24"/>
          <w:lang w:val="en-AE"/>
        </w:rPr>
      </w:pPr>
      <w:r w:rsidRPr="00A7531B">
        <w:rPr>
          <w:rFonts w:eastAsia="Times New Roman" w:cs="Times New Roman"/>
          <w:color w:val="000000"/>
          <w:szCs w:val="24"/>
          <w:lang w:val="en-AE"/>
        </w:rPr>
        <w:lastRenderedPageBreak/>
        <w:t>Application of service credits shall be without prejudice to PDA’s right to terminate the Agreement for persistent or material breach.</w:t>
      </w:r>
    </w:p>
    <w:p w14:paraId="7B070850" w14:textId="77777777" w:rsidR="00B005D0" w:rsidRPr="00390B44" w:rsidRDefault="00B005D0" w:rsidP="00FC4724">
      <w:pPr>
        <w:pStyle w:val="Heading1"/>
        <w:numPr>
          <w:ilvl w:val="0"/>
          <w:numId w:val="12"/>
        </w:numPr>
        <w:tabs>
          <w:tab w:val="left" w:pos="597"/>
        </w:tabs>
        <w:spacing w:before="0" w:after="240"/>
        <w:ind w:left="540" w:hanging="540"/>
        <w:rPr>
          <w:rFonts w:eastAsia="Times New Roman" w:cs="Times New Roman"/>
          <w:b/>
          <w:color w:val="365F91"/>
        </w:rPr>
      </w:pPr>
      <w:bookmarkStart w:id="29" w:name="_Toc218009063"/>
      <w:r>
        <w:rPr>
          <w:rFonts w:eastAsia="Times New Roman" w:cs="Times New Roman"/>
          <w:b/>
          <w:color w:val="365F91"/>
        </w:rPr>
        <w:t>Termination of Services</w:t>
      </w:r>
      <w:bookmarkEnd w:id="29"/>
    </w:p>
    <w:p w14:paraId="57D6E2DE" w14:textId="04AD5EFD" w:rsidR="00B005D0" w:rsidRPr="00390B44" w:rsidRDefault="006949C4" w:rsidP="00B005D0">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rPr>
          <w:rFonts w:eastAsia="Times New Roman" w:cs="Times New Roman"/>
          <w:color w:val="000000"/>
          <w:szCs w:val="24"/>
        </w:rPr>
        <w:t>PDA</w:t>
      </w:r>
      <w:r w:rsidR="00B005D0" w:rsidRPr="00390B44">
        <w:rPr>
          <w:rFonts w:eastAsia="Times New Roman" w:cs="Times New Roman"/>
          <w:color w:val="000000"/>
          <w:szCs w:val="24"/>
        </w:rPr>
        <w:t xml:space="preserve"> may terminate the Contract at any time by giving written notice</w:t>
      </w:r>
      <w:r w:rsidR="006E4015">
        <w:rPr>
          <w:rFonts w:eastAsia="Times New Roman" w:cs="Times New Roman"/>
          <w:color w:val="000000"/>
          <w:szCs w:val="24"/>
        </w:rPr>
        <w:t xml:space="preserve"> of (30) days</w:t>
      </w:r>
      <w:r w:rsidR="00B005D0" w:rsidRPr="00390B44">
        <w:rPr>
          <w:rFonts w:eastAsia="Times New Roman" w:cs="Times New Roman"/>
          <w:color w:val="000000"/>
          <w:szCs w:val="24"/>
        </w:rPr>
        <w:t xml:space="preserve"> to the bidder, if the bidder becomes bankrupt or otherwise insolvent. In this event, termination will be without compensation, provided such termination will not prejudice or affect any right of action or remedy, which has accrued or will accrue thereafter to </w:t>
      </w:r>
      <w:r>
        <w:rPr>
          <w:rFonts w:eastAsia="Times New Roman" w:cs="Times New Roman"/>
          <w:color w:val="000000"/>
          <w:szCs w:val="24"/>
        </w:rPr>
        <w:t>PDA</w:t>
      </w:r>
      <w:r w:rsidR="00B005D0" w:rsidRPr="00390B44">
        <w:rPr>
          <w:rFonts w:eastAsia="Times New Roman" w:cs="Times New Roman"/>
          <w:color w:val="000000"/>
          <w:szCs w:val="24"/>
        </w:rPr>
        <w:t>.</w:t>
      </w:r>
    </w:p>
    <w:p w14:paraId="36707E44" w14:textId="67CF825B" w:rsidR="00B005D0" w:rsidRDefault="001B201A" w:rsidP="00B005D0">
      <w:pPr>
        <w:widowControl w:val="0"/>
        <w:pBdr>
          <w:top w:val="nil"/>
          <w:left w:val="nil"/>
          <w:bottom w:val="nil"/>
          <w:right w:val="nil"/>
          <w:between w:val="nil"/>
        </w:pBdr>
        <w:spacing w:after="0" w:line="240" w:lineRule="auto"/>
        <w:jc w:val="both"/>
      </w:pPr>
      <w:r>
        <w:t xml:space="preserve">If the bidder is unable to </w:t>
      </w:r>
      <w:r w:rsidR="007F7038">
        <w:t>fulfil</w:t>
      </w:r>
      <w:r>
        <w:t xml:space="preserve"> its obligations as mentioned in the work plan and withdraws from the </w:t>
      </w:r>
      <w:r w:rsidRPr="002C35FB">
        <w:rPr>
          <w:rStyle w:val="Strong"/>
          <w:b w:val="0"/>
          <w:bCs w:val="0"/>
        </w:rPr>
        <w:t>assignment</w:t>
      </w:r>
      <w:r>
        <w:t xml:space="preserve">, PDA shall terminate the contract by issuing a written notice and shall not be responsible </w:t>
      </w:r>
      <w:r w:rsidR="007F7038">
        <w:t>for paying</w:t>
      </w:r>
      <w:r>
        <w:t xml:space="preserve"> off any liability incurred towards the bidder and shall forfeit the security deposit (bid bond amount).</w:t>
      </w:r>
    </w:p>
    <w:p w14:paraId="6DD398E2" w14:textId="1967274D" w:rsidR="00154EF7" w:rsidRDefault="005F71A3" w:rsidP="00FC4724">
      <w:pPr>
        <w:pStyle w:val="Heading1"/>
        <w:numPr>
          <w:ilvl w:val="0"/>
          <w:numId w:val="12"/>
        </w:numPr>
        <w:tabs>
          <w:tab w:val="left" w:pos="720"/>
        </w:tabs>
        <w:spacing w:after="240"/>
        <w:ind w:left="540" w:hanging="540"/>
      </w:pPr>
      <w:bookmarkStart w:id="30" w:name="_Toc218009064"/>
      <w:r>
        <w:rPr>
          <w:rFonts w:eastAsia="Times New Roman" w:cs="Times New Roman"/>
          <w:b/>
          <w:color w:val="365F91"/>
        </w:rPr>
        <w:t>Duration / Timeline</w:t>
      </w:r>
      <w:bookmarkEnd w:id="30"/>
    </w:p>
    <w:p w14:paraId="699D1747" w14:textId="70B7B1EF" w:rsidR="00154EF7" w:rsidRPr="00416DEB" w:rsidRDefault="007F7038">
      <w:pPr>
        <w:widowControl w:val="0"/>
        <w:pBdr>
          <w:top w:val="nil"/>
          <w:left w:val="nil"/>
          <w:bottom w:val="nil"/>
          <w:right w:val="nil"/>
          <w:between w:val="nil"/>
        </w:pBdr>
        <w:spacing w:before="45" w:after="240" w:line="276" w:lineRule="auto"/>
        <w:jc w:val="both"/>
        <w:rPr>
          <w:rFonts w:eastAsia="Times New Roman" w:cs="Times New Roman"/>
          <w:color w:val="000000"/>
          <w:szCs w:val="24"/>
        </w:rPr>
      </w:pPr>
      <w:r>
        <w:rPr>
          <w:rFonts w:eastAsia="Times New Roman" w:cs="Times New Roman"/>
          <w:color w:val="000000"/>
          <w:szCs w:val="24"/>
        </w:rPr>
        <w:t xml:space="preserve">The </w:t>
      </w:r>
      <w:r w:rsidR="005F71A3">
        <w:rPr>
          <w:rFonts w:eastAsia="Times New Roman" w:cs="Times New Roman"/>
          <w:color w:val="000000"/>
          <w:szCs w:val="24"/>
        </w:rPr>
        <w:t xml:space="preserve">Successful Bidder is expected to provide services of </w:t>
      </w:r>
      <w:r w:rsidR="006C5BC5">
        <w:rPr>
          <w:rFonts w:eastAsia="Times New Roman" w:cs="Times New Roman"/>
          <w:color w:val="000000"/>
          <w:szCs w:val="24"/>
        </w:rPr>
        <w:t>office</w:t>
      </w:r>
      <w:r w:rsidR="005F71A3">
        <w:rPr>
          <w:rFonts w:eastAsia="Times New Roman" w:cs="Times New Roman"/>
          <w:color w:val="000000"/>
          <w:szCs w:val="24"/>
        </w:rPr>
        <w:t xml:space="preserve"> space f</w:t>
      </w:r>
      <w:r w:rsidR="005F71A3" w:rsidRPr="00416DEB">
        <w:rPr>
          <w:rFonts w:eastAsia="Times New Roman" w:cs="Times New Roman"/>
          <w:color w:val="000000"/>
          <w:szCs w:val="24"/>
        </w:rPr>
        <w:t xml:space="preserve">or </w:t>
      </w:r>
      <w:r w:rsidR="00416DEB">
        <w:rPr>
          <w:rFonts w:eastAsia="Times New Roman" w:cs="Times New Roman"/>
          <w:color w:val="auto"/>
          <w:szCs w:val="24"/>
        </w:rPr>
        <w:t>2</w:t>
      </w:r>
      <w:r w:rsidR="005F71A3" w:rsidRPr="00416DEB">
        <w:rPr>
          <w:rFonts w:eastAsia="Times New Roman" w:cs="Times New Roman"/>
          <w:color w:val="auto"/>
          <w:szCs w:val="24"/>
        </w:rPr>
        <w:t xml:space="preserve"> year</w:t>
      </w:r>
      <w:r w:rsidR="00416DEB">
        <w:rPr>
          <w:rFonts w:eastAsia="Times New Roman" w:cs="Times New Roman"/>
          <w:color w:val="auto"/>
          <w:szCs w:val="24"/>
        </w:rPr>
        <w:t>s</w:t>
      </w:r>
      <w:r w:rsidR="005F71A3" w:rsidRPr="00416DEB">
        <w:rPr>
          <w:rFonts w:eastAsia="Times New Roman" w:cs="Times New Roman"/>
          <w:color w:val="auto"/>
          <w:szCs w:val="24"/>
        </w:rPr>
        <w:t xml:space="preserve"> initially</w:t>
      </w:r>
      <w:r>
        <w:rPr>
          <w:rFonts w:eastAsia="Times New Roman" w:cs="Times New Roman"/>
          <w:color w:val="auto"/>
          <w:szCs w:val="24"/>
        </w:rPr>
        <w:t>,</w:t>
      </w:r>
      <w:r w:rsidR="005F71A3" w:rsidRPr="00416DEB">
        <w:rPr>
          <w:rFonts w:eastAsia="Times New Roman" w:cs="Times New Roman"/>
          <w:color w:val="auto"/>
          <w:szCs w:val="24"/>
        </w:rPr>
        <w:t xml:space="preserve"> </w:t>
      </w:r>
      <w:r w:rsidR="005A43F4" w:rsidRPr="00416DEB">
        <w:rPr>
          <w:rFonts w:eastAsia="Times New Roman" w:cs="Times New Roman"/>
          <w:color w:val="000000"/>
          <w:szCs w:val="24"/>
        </w:rPr>
        <w:t xml:space="preserve">which may be extended by mutual consent. </w:t>
      </w:r>
      <w:r w:rsidR="005F71A3" w:rsidRPr="00416DEB">
        <w:rPr>
          <w:rFonts w:eastAsia="Times New Roman" w:cs="Times New Roman"/>
          <w:color w:val="000000"/>
          <w:szCs w:val="24"/>
        </w:rPr>
        <w:t xml:space="preserve">Further terms and conditions will be decided at the time of signing the contract. </w:t>
      </w:r>
    </w:p>
    <w:p w14:paraId="4A92DE54" w14:textId="77777777" w:rsidR="00154EF7" w:rsidRDefault="005F71A3" w:rsidP="00FC4724">
      <w:pPr>
        <w:pStyle w:val="Heading1"/>
        <w:numPr>
          <w:ilvl w:val="0"/>
          <w:numId w:val="12"/>
        </w:numPr>
        <w:tabs>
          <w:tab w:val="left" w:pos="720"/>
        </w:tabs>
        <w:spacing w:before="0" w:after="240"/>
        <w:ind w:left="540" w:hanging="540"/>
      </w:pPr>
      <w:bookmarkStart w:id="31" w:name="_Toc218009065"/>
      <w:r>
        <w:rPr>
          <w:rFonts w:eastAsia="Times New Roman" w:cs="Times New Roman"/>
          <w:b/>
          <w:color w:val="365F91"/>
        </w:rPr>
        <w:t>Payment Schedule</w:t>
      </w:r>
      <w:bookmarkEnd w:id="31"/>
    </w:p>
    <w:p w14:paraId="6ADF36B3" w14:textId="3DA4B481" w:rsidR="00B01A0E" w:rsidRPr="00B01A0E" w:rsidRDefault="00B01A0E" w:rsidP="00B01A0E">
      <w:pPr>
        <w:pStyle w:val="ListParagraph"/>
        <w:widowControl w:val="0"/>
        <w:numPr>
          <w:ilvl w:val="0"/>
          <w:numId w:val="37"/>
        </w:numPr>
        <w:pBdr>
          <w:top w:val="nil"/>
          <w:left w:val="nil"/>
          <w:bottom w:val="nil"/>
          <w:right w:val="nil"/>
          <w:between w:val="nil"/>
        </w:pBdr>
        <w:spacing w:before="45" w:after="240" w:line="276" w:lineRule="auto"/>
        <w:jc w:val="both"/>
        <w:rPr>
          <w:rFonts w:eastAsia="Times New Roman" w:cs="Times New Roman"/>
          <w:color w:val="000000"/>
          <w:szCs w:val="24"/>
          <w:lang w:val="en-AE"/>
        </w:rPr>
      </w:pPr>
      <w:r w:rsidRPr="00B01A0E">
        <w:rPr>
          <w:rFonts w:eastAsia="Times New Roman" w:cs="Times New Roman"/>
          <w:color w:val="000000"/>
          <w:szCs w:val="24"/>
          <w:lang w:val="en-AE"/>
        </w:rPr>
        <w:t>A refundable security deposit equivalent to three (3) months of total monthly charges (rent plus managed services) shall be payable upon contract signing.</w:t>
      </w:r>
    </w:p>
    <w:p w14:paraId="10424F97" w14:textId="69F0AAEB" w:rsidR="00B01A0E" w:rsidRPr="00B01A0E" w:rsidRDefault="00B01A0E" w:rsidP="00B01A0E">
      <w:pPr>
        <w:pStyle w:val="ListParagraph"/>
        <w:widowControl w:val="0"/>
        <w:numPr>
          <w:ilvl w:val="0"/>
          <w:numId w:val="37"/>
        </w:numPr>
        <w:pBdr>
          <w:top w:val="nil"/>
          <w:left w:val="nil"/>
          <w:bottom w:val="nil"/>
          <w:right w:val="nil"/>
          <w:between w:val="nil"/>
        </w:pBdr>
        <w:spacing w:before="45" w:after="240" w:line="276" w:lineRule="auto"/>
        <w:jc w:val="both"/>
        <w:rPr>
          <w:rFonts w:eastAsia="Times New Roman" w:cs="Times New Roman"/>
          <w:color w:val="000000"/>
          <w:szCs w:val="24"/>
          <w:lang w:val="en-AE"/>
        </w:rPr>
      </w:pPr>
      <w:r w:rsidRPr="00B01A0E">
        <w:rPr>
          <w:rFonts w:eastAsia="Times New Roman" w:cs="Times New Roman"/>
          <w:color w:val="000000"/>
          <w:szCs w:val="24"/>
          <w:lang w:val="en-AE"/>
        </w:rPr>
        <w:t xml:space="preserve">An advance payment equivalent to </w:t>
      </w:r>
      <w:r>
        <w:rPr>
          <w:rFonts w:eastAsia="Times New Roman" w:cs="Times New Roman"/>
          <w:color w:val="000000"/>
          <w:szCs w:val="24"/>
          <w:lang w:val="en-AE"/>
        </w:rPr>
        <w:t>six</w:t>
      </w:r>
      <w:r w:rsidRPr="00B01A0E">
        <w:rPr>
          <w:rFonts w:eastAsia="Times New Roman" w:cs="Times New Roman"/>
          <w:color w:val="000000"/>
          <w:szCs w:val="24"/>
          <w:lang w:val="en-AE"/>
        </w:rPr>
        <w:t xml:space="preserve"> (</w:t>
      </w:r>
      <w:r>
        <w:rPr>
          <w:rFonts w:eastAsia="Times New Roman" w:cs="Times New Roman"/>
          <w:color w:val="000000"/>
          <w:szCs w:val="24"/>
          <w:lang w:val="en-AE"/>
        </w:rPr>
        <w:t>6</w:t>
      </w:r>
      <w:r w:rsidRPr="00B01A0E">
        <w:rPr>
          <w:rFonts w:eastAsia="Times New Roman" w:cs="Times New Roman"/>
          <w:color w:val="000000"/>
          <w:szCs w:val="24"/>
          <w:lang w:val="en-AE"/>
        </w:rPr>
        <w:t xml:space="preserve">) months of total monthly charges shall be payable upon commencement of </w:t>
      </w:r>
      <w:r>
        <w:rPr>
          <w:rFonts w:eastAsia="Times New Roman" w:cs="Times New Roman"/>
          <w:color w:val="000000"/>
          <w:szCs w:val="24"/>
          <w:lang w:val="en-AE"/>
        </w:rPr>
        <w:t xml:space="preserve">the </w:t>
      </w:r>
      <w:r w:rsidRPr="00B01A0E">
        <w:rPr>
          <w:rFonts w:eastAsia="Times New Roman" w:cs="Times New Roman"/>
          <w:color w:val="000000"/>
          <w:szCs w:val="24"/>
          <w:lang w:val="en-AE"/>
        </w:rPr>
        <w:t>service</w:t>
      </w:r>
      <w:r>
        <w:rPr>
          <w:rFonts w:eastAsia="Times New Roman" w:cs="Times New Roman"/>
          <w:color w:val="000000"/>
          <w:szCs w:val="24"/>
          <w:lang w:val="en-AE"/>
        </w:rPr>
        <w:t xml:space="preserve"> level agreement</w:t>
      </w:r>
      <w:r w:rsidRPr="00B01A0E">
        <w:rPr>
          <w:rFonts w:eastAsia="Times New Roman" w:cs="Times New Roman"/>
          <w:color w:val="000000"/>
          <w:szCs w:val="24"/>
          <w:lang w:val="en-AE"/>
        </w:rPr>
        <w:t>.</w:t>
      </w:r>
    </w:p>
    <w:p w14:paraId="208FC520" w14:textId="77777777" w:rsidR="00B01A0E" w:rsidRDefault="00B01A0E" w:rsidP="00B01A0E">
      <w:pPr>
        <w:pStyle w:val="ListParagraph"/>
        <w:widowControl w:val="0"/>
        <w:numPr>
          <w:ilvl w:val="0"/>
          <w:numId w:val="37"/>
        </w:numPr>
        <w:pBdr>
          <w:top w:val="nil"/>
          <w:left w:val="nil"/>
          <w:bottom w:val="nil"/>
          <w:right w:val="nil"/>
          <w:between w:val="nil"/>
        </w:pBdr>
        <w:spacing w:before="45" w:after="240" w:line="276" w:lineRule="auto"/>
        <w:jc w:val="both"/>
        <w:rPr>
          <w:rFonts w:eastAsia="Times New Roman" w:cs="Times New Roman"/>
          <w:color w:val="000000"/>
          <w:szCs w:val="24"/>
          <w:lang w:val="en-AE"/>
        </w:rPr>
      </w:pPr>
      <w:r w:rsidRPr="00B01A0E">
        <w:rPr>
          <w:rFonts w:eastAsia="Times New Roman" w:cs="Times New Roman"/>
          <w:color w:val="000000"/>
          <w:szCs w:val="24"/>
          <w:lang w:val="en-AE"/>
        </w:rPr>
        <w:t xml:space="preserve">Thereafter, payments shall be made on a bi-annual basis, in advance for workspace access and subject to </w:t>
      </w:r>
      <w:r>
        <w:rPr>
          <w:rFonts w:eastAsia="Times New Roman" w:cs="Times New Roman"/>
          <w:color w:val="000000"/>
          <w:szCs w:val="24"/>
          <w:lang w:val="en-AE"/>
        </w:rPr>
        <w:t>SLA</w:t>
      </w:r>
      <w:r w:rsidRPr="00B01A0E">
        <w:rPr>
          <w:rFonts w:eastAsia="Times New Roman" w:cs="Times New Roman"/>
          <w:color w:val="000000"/>
          <w:szCs w:val="24"/>
          <w:lang w:val="en-AE"/>
        </w:rPr>
        <w:t xml:space="preserve"> performance confirmation for managed services.</w:t>
      </w:r>
    </w:p>
    <w:p w14:paraId="3389CBDA" w14:textId="3DAFE923" w:rsidR="00931C72" w:rsidRPr="00B01A0E" w:rsidRDefault="00B01A0E" w:rsidP="00B01A0E">
      <w:pPr>
        <w:pStyle w:val="ListParagraph"/>
        <w:widowControl w:val="0"/>
        <w:numPr>
          <w:ilvl w:val="0"/>
          <w:numId w:val="37"/>
        </w:numPr>
        <w:pBdr>
          <w:top w:val="nil"/>
          <w:left w:val="nil"/>
          <w:bottom w:val="nil"/>
          <w:right w:val="nil"/>
          <w:between w:val="nil"/>
        </w:pBdr>
        <w:spacing w:before="45" w:after="240" w:line="276" w:lineRule="auto"/>
        <w:jc w:val="both"/>
        <w:rPr>
          <w:rFonts w:eastAsia="Times New Roman" w:cs="Times New Roman"/>
          <w:color w:val="000000"/>
          <w:szCs w:val="24"/>
          <w:lang w:val="en-AE"/>
        </w:rPr>
      </w:pPr>
      <w:r w:rsidRPr="00B01A0E">
        <w:rPr>
          <w:rFonts w:eastAsia="Times New Roman" w:cs="Times New Roman"/>
          <w:color w:val="000000"/>
          <w:szCs w:val="24"/>
          <w:lang w:val="en-AE"/>
        </w:rPr>
        <w:t>Any SLA-linked penalties or service credits shall be adjusted against subsequent bi-annual invoices.</w:t>
      </w:r>
    </w:p>
    <w:p w14:paraId="1A7F0170" w14:textId="77777777" w:rsidR="00C13E91" w:rsidRDefault="00C13E91">
      <w:pPr>
        <w:widowControl w:val="0"/>
        <w:pBdr>
          <w:top w:val="nil"/>
          <w:left w:val="nil"/>
          <w:bottom w:val="nil"/>
          <w:right w:val="nil"/>
          <w:between w:val="nil"/>
        </w:pBdr>
        <w:spacing w:before="45" w:after="240" w:line="276" w:lineRule="auto"/>
        <w:jc w:val="both"/>
        <w:rPr>
          <w:rFonts w:eastAsia="Times New Roman" w:cs="Times New Roman"/>
          <w:color w:val="000000"/>
          <w:szCs w:val="24"/>
        </w:rPr>
      </w:pPr>
    </w:p>
    <w:p w14:paraId="5161F428" w14:textId="77777777" w:rsidR="004C7374" w:rsidRDefault="004C7374">
      <w:pPr>
        <w:widowControl w:val="0"/>
        <w:pBdr>
          <w:top w:val="nil"/>
          <w:left w:val="nil"/>
          <w:bottom w:val="nil"/>
          <w:right w:val="nil"/>
          <w:between w:val="nil"/>
        </w:pBdr>
        <w:spacing w:before="45" w:after="240" w:line="276" w:lineRule="auto"/>
        <w:jc w:val="both"/>
        <w:rPr>
          <w:rFonts w:eastAsia="Times New Roman" w:cs="Times New Roman"/>
          <w:color w:val="000000"/>
          <w:szCs w:val="24"/>
        </w:rPr>
      </w:pPr>
    </w:p>
    <w:p w14:paraId="5773154F" w14:textId="77777777" w:rsidR="00B009AC" w:rsidRDefault="00B009AC">
      <w:pPr>
        <w:rPr>
          <w:rFonts w:eastAsia="Times New Roman" w:cs="Times New Roman"/>
          <w:color w:val="000000"/>
          <w:szCs w:val="24"/>
        </w:rPr>
      </w:pPr>
      <w:r>
        <w:rPr>
          <w:rFonts w:eastAsia="Times New Roman" w:cs="Times New Roman"/>
          <w:color w:val="000000"/>
          <w:szCs w:val="24"/>
        </w:rPr>
        <w:br w:type="page"/>
      </w:r>
    </w:p>
    <w:p w14:paraId="5963F125" w14:textId="77777777" w:rsidR="00E66843" w:rsidRDefault="00E66843" w:rsidP="00FC4724">
      <w:pPr>
        <w:pStyle w:val="Heading1"/>
        <w:numPr>
          <w:ilvl w:val="0"/>
          <w:numId w:val="12"/>
        </w:numPr>
        <w:tabs>
          <w:tab w:val="left" w:pos="720"/>
        </w:tabs>
        <w:spacing w:before="0" w:after="240"/>
        <w:ind w:left="540" w:hanging="540"/>
        <w:rPr>
          <w:rFonts w:eastAsia="Times New Roman" w:cs="Times New Roman"/>
          <w:b/>
          <w:color w:val="365F91"/>
        </w:rPr>
      </w:pPr>
      <w:bookmarkStart w:id="32" w:name="_Toc218009066"/>
      <w:r w:rsidRPr="00E66843">
        <w:rPr>
          <w:rFonts w:eastAsia="Times New Roman" w:cs="Times New Roman"/>
          <w:b/>
          <w:color w:val="365F91"/>
        </w:rPr>
        <w:lastRenderedPageBreak/>
        <w:t>Mailing Address</w:t>
      </w:r>
      <w:bookmarkEnd w:id="32"/>
    </w:p>
    <w:p w14:paraId="69803383" w14:textId="588231F6" w:rsidR="00B009AC" w:rsidRDefault="00B009AC" w:rsidP="00B009AC">
      <w:pPr>
        <w:tabs>
          <w:tab w:val="left" w:pos="360"/>
        </w:tabs>
        <w:spacing w:line="240" w:lineRule="auto"/>
        <w:jc w:val="both"/>
        <w:rPr>
          <w:rFonts w:cs="Times New Roman"/>
          <w:b/>
          <w:szCs w:val="24"/>
        </w:rPr>
      </w:pPr>
      <w:r>
        <w:rPr>
          <w:rFonts w:cs="Times New Roman"/>
          <w:b/>
          <w:szCs w:val="24"/>
        </w:rPr>
        <w:t>QUERIES REGARDING PROCUREMENT TERMS</w:t>
      </w:r>
      <w:r w:rsidR="00B62192">
        <w:rPr>
          <w:rFonts w:cs="Times New Roman"/>
          <w:b/>
          <w:szCs w:val="24"/>
        </w:rPr>
        <w:t xml:space="preserve"> OR SCOPE O</w:t>
      </w:r>
      <w:r w:rsidR="005E399F">
        <w:rPr>
          <w:rFonts w:cs="Times New Roman"/>
          <w:b/>
          <w:szCs w:val="24"/>
        </w:rPr>
        <w:t>F</w:t>
      </w:r>
      <w:r w:rsidR="00B62192">
        <w:rPr>
          <w:rFonts w:cs="Times New Roman"/>
          <w:b/>
          <w:szCs w:val="24"/>
        </w:rPr>
        <w:t xml:space="preserve"> WORK</w:t>
      </w:r>
    </w:p>
    <w:p w14:paraId="2A35CAC6" w14:textId="77777777" w:rsidR="001B201A" w:rsidRDefault="001B201A" w:rsidP="00FB1C9F">
      <w:pPr>
        <w:tabs>
          <w:tab w:val="left" w:pos="360"/>
        </w:tabs>
        <w:spacing w:after="0" w:line="360" w:lineRule="auto"/>
        <w:jc w:val="both"/>
        <w:rPr>
          <w:rFonts w:cs="Times New Roman"/>
          <w:b/>
          <w:szCs w:val="24"/>
        </w:rPr>
      </w:pPr>
    </w:p>
    <w:p w14:paraId="6F060ADC" w14:textId="77777777" w:rsidR="00C54B4C" w:rsidRDefault="00C54B4C" w:rsidP="00FB1C9F">
      <w:pPr>
        <w:tabs>
          <w:tab w:val="left" w:pos="360"/>
        </w:tabs>
        <w:spacing w:after="0" w:line="360" w:lineRule="auto"/>
        <w:jc w:val="both"/>
        <w:rPr>
          <w:rFonts w:cs="Times New Roman"/>
          <w:b/>
          <w:szCs w:val="24"/>
        </w:rPr>
      </w:pPr>
      <w:r>
        <w:rPr>
          <w:rFonts w:cs="Times New Roman"/>
          <w:b/>
          <w:szCs w:val="24"/>
        </w:rPr>
        <w:t>Procurement Manager</w:t>
      </w:r>
    </w:p>
    <w:p w14:paraId="43371690" w14:textId="4E640AFA" w:rsidR="00FB1C9F" w:rsidRPr="00FB1C9F" w:rsidRDefault="00FB1C9F" w:rsidP="00FB1C9F">
      <w:pPr>
        <w:tabs>
          <w:tab w:val="left" w:pos="360"/>
        </w:tabs>
        <w:spacing w:after="0" w:line="360" w:lineRule="auto"/>
        <w:jc w:val="both"/>
        <w:rPr>
          <w:rFonts w:cs="Times New Roman"/>
          <w:bCs/>
          <w:szCs w:val="24"/>
        </w:rPr>
      </w:pPr>
      <w:r>
        <w:rPr>
          <w:rFonts w:cs="Times New Roman"/>
          <w:bCs/>
          <w:szCs w:val="24"/>
        </w:rPr>
        <w:t>Pakistan Digital Authority</w:t>
      </w:r>
      <w:r w:rsidRPr="00FB1C9F">
        <w:rPr>
          <w:rFonts w:cs="Times New Roman"/>
          <w:bCs/>
          <w:szCs w:val="24"/>
        </w:rPr>
        <w:t>,</w:t>
      </w:r>
    </w:p>
    <w:p w14:paraId="336972E5" w14:textId="77777777" w:rsidR="00FB1C9F" w:rsidRPr="00FB1C9F" w:rsidRDefault="00FB1C9F" w:rsidP="00FB1C9F">
      <w:pPr>
        <w:tabs>
          <w:tab w:val="left" w:pos="360"/>
        </w:tabs>
        <w:spacing w:after="0" w:line="360" w:lineRule="auto"/>
        <w:jc w:val="both"/>
        <w:rPr>
          <w:rFonts w:cs="Times New Roman"/>
          <w:bCs/>
          <w:szCs w:val="24"/>
        </w:rPr>
      </w:pPr>
      <w:r w:rsidRPr="00FB1C9F">
        <w:rPr>
          <w:rFonts w:cs="Times New Roman"/>
          <w:bCs/>
          <w:szCs w:val="24"/>
        </w:rPr>
        <w:t xml:space="preserve">7th Floor Kohsar Block Pak Secretariat, Islamabad </w:t>
      </w:r>
    </w:p>
    <w:p w14:paraId="6F699A33" w14:textId="3274F4F5" w:rsidR="00FB1C9F" w:rsidRPr="00716F1E" w:rsidRDefault="00B01A0E" w:rsidP="00FB1C9F">
      <w:pPr>
        <w:tabs>
          <w:tab w:val="left" w:pos="360"/>
        </w:tabs>
        <w:spacing w:after="0" w:line="360" w:lineRule="auto"/>
        <w:jc w:val="both"/>
        <w:rPr>
          <w:rFonts w:cs="Times New Roman"/>
          <w:bCs/>
          <w:szCs w:val="24"/>
          <w:lang w:val="en-US"/>
        </w:rPr>
      </w:pPr>
      <w:r w:rsidRPr="00716F1E">
        <w:rPr>
          <w:rFonts w:cs="Times New Roman"/>
          <w:bCs/>
          <w:lang w:val="en-US"/>
        </w:rPr>
        <w:t>E</w:t>
      </w:r>
      <w:r w:rsidR="00811325" w:rsidRPr="00716F1E">
        <w:rPr>
          <w:rFonts w:cs="Times New Roman"/>
          <w:bCs/>
          <w:lang w:val="en-US"/>
        </w:rPr>
        <w:t>-</w:t>
      </w:r>
      <w:r w:rsidRPr="00716F1E">
        <w:rPr>
          <w:rFonts w:cs="Times New Roman"/>
          <w:bCs/>
          <w:lang w:val="en-US"/>
        </w:rPr>
        <w:t>mail:</w:t>
      </w:r>
      <w:r w:rsidR="00C54B4C" w:rsidRPr="00716F1E">
        <w:rPr>
          <w:bCs/>
          <w:szCs w:val="24"/>
          <w:lang w:val="en-US"/>
        </w:rPr>
        <w:t xml:space="preserve"> procurement</w:t>
      </w:r>
      <w:r w:rsidR="00C54B4C" w:rsidRPr="00716F1E">
        <w:rPr>
          <w:rFonts w:cs="Times New Roman"/>
          <w:bCs/>
          <w:lang w:val="en-US"/>
        </w:rPr>
        <w:t>@pda.gov.pk</w:t>
      </w:r>
    </w:p>
    <w:p w14:paraId="414D7CA8" w14:textId="55485BA1" w:rsidR="00FB1C9F" w:rsidRPr="00716F1E" w:rsidRDefault="00FB1C9F" w:rsidP="00FB1C9F">
      <w:pPr>
        <w:tabs>
          <w:tab w:val="left" w:pos="360"/>
        </w:tabs>
        <w:spacing w:after="0" w:line="360" w:lineRule="auto"/>
        <w:jc w:val="both"/>
        <w:rPr>
          <w:rFonts w:cs="Times New Roman"/>
          <w:bCs/>
          <w:szCs w:val="24"/>
          <w:lang w:val="en-US"/>
        </w:rPr>
      </w:pPr>
      <w:r w:rsidRPr="00716F1E">
        <w:rPr>
          <w:rFonts w:cs="Times New Roman"/>
          <w:bCs/>
          <w:szCs w:val="24"/>
          <w:lang w:val="en-US"/>
        </w:rPr>
        <w:t>Phone # 051-</w:t>
      </w:r>
      <w:r w:rsidR="00B01A0E" w:rsidRPr="00716F1E">
        <w:rPr>
          <w:rFonts w:cs="Times New Roman"/>
          <w:bCs/>
          <w:szCs w:val="24"/>
          <w:lang w:val="en-US"/>
        </w:rPr>
        <w:t>9205024</w:t>
      </w:r>
    </w:p>
    <w:p w14:paraId="4016702B" w14:textId="1F6AA5CB" w:rsidR="008A00AF" w:rsidRPr="00716F1E" w:rsidRDefault="008A00AF">
      <w:pPr>
        <w:rPr>
          <w:rFonts w:cs="Times New Roman"/>
          <w:bCs/>
          <w:szCs w:val="24"/>
          <w:lang w:val="en-US"/>
        </w:rPr>
      </w:pPr>
      <w:r w:rsidRPr="00716F1E">
        <w:rPr>
          <w:rFonts w:cs="Times New Roman"/>
          <w:bCs/>
          <w:szCs w:val="24"/>
          <w:lang w:val="en-US"/>
        </w:rPr>
        <w:br w:type="page"/>
      </w:r>
    </w:p>
    <w:p w14:paraId="54D5ADC2" w14:textId="77777777" w:rsidR="00154EF7" w:rsidRDefault="005F71A3">
      <w:pPr>
        <w:pStyle w:val="Heading1"/>
        <w:rPr>
          <w:rFonts w:eastAsia="Times New Roman" w:cs="Times New Roman"/>
          <w:b/>
          <w:sz w:val="28"/>
          <w:szCs w:val="28"/>
        </w:rPr>
      </w:pPr>
      <w:bookmarkStart w:id="33" w:name="_Toc218009067"/>
      <w:r>
        <w:rPr>
          <w:rFonts w:eastAsia="Times New Roman" w:cs="Times New Roman"/>
          <w:b/>
          <w:sz w:val="28"/>
          <w:szCs w:val="28"/>
        </w:rPr>
        <w:lastRenderedPageBreak/>
        <w:t>FORMS TO BE SUBMITTED WITH PROPOSAL</w:t>
      </w:r>
      <w:bookmarkEnd w:id="33"/>
    </w:p>
    <w:p w14:paraId="2477D640" w14:textId="77777777" w:rsidR="00154EF7" w:rsidRDefault="00154EF7">
      <w:pPr>
        <w:widowControl w:val="0"/>
        <w:pBdr>
          <w:top w:val="nil"/>
          <w:left w:val="nil"/>
          <w:bottom w:val="nil"/>
          <w:right w:val="nil"/>
          <w:between w:val="nil"/>
        </w:pBdr>
        <w:spacing w:before="14" w:after="0" w:line="240" w:lineRule="auto"/>
        <w:rPr>
          <w:rFonts w:eastAsia="Times New Roman" w:cs="Times New Roman"/>
          <w:color w:val="000000"/>
          <w:szCs w:val="24"/>
        </w:rPr>
      </w:pPr>
    </w:p>
    <w:p w14:paraId="0B23C1C4" w14:textId="4339705D" w:rsidR="00154EF7" w:rsidRPr="006702EB" w:rsidRDefault="00B462E2" w:rsidP="006702EB">
      <w:pPr>
        <w:pStyle w:val="Heading2"/>
        <w:numPr>
          <w:ilvl w:val="0"/>
          <w:numId w:val="59"/>
        </w:numPr>
        <w:rPr>
          <w:rFonts w:eastAsia="Times New Roman" w:cs="Times New Roman"/>
          <w:b/>
          <w:color w:val="000000"/>
          <w:szCs w:val="24"/>
        </w:rPr>
      </w:pPr>
      <w:bookmarkStart w:id="34" w:name="_Toc218009068"/>
      <w:r w:rsidRPr="006702EB">
        <w:rPr>
          <w:b/>
          <w:bCs/>
          <w:sz w:val="32"/>
          <w:szCs w:val="32"/>
        </w:rPr>
        <w:t xml:space="preserve">Technical Proposal: </w:t>
      </w:r>
      <w:r w:rsidR="005F71A3" w:rsidRPr="006702EB">
        <w:rPr>
          <w:b/>
          <w:bCs/>
          <w:sz w:val="32"/>
          <w:szCs w:val="32"/>
        </w:rPr>
        <w:t>Standard Forms</w:t>
      </w:r>
      <w:bookmarkEnd w:id="34"/>
    </w:p>
    <w:p w14:paraId="75CD2C01" w14:textId="77777777" w:rsidR="00154EF7" w:rsidRDefault="005F71A3" w:rsidP="00DB1EEE">
      <w:pPr>
        <w:pStyle w:val="Heading3"/>
      </w:pPr>
      <w:bookmarkStart w:id="35" w:name="_7xlzc9fhuxfo" w:colFirst="0" w:colLast="0"/>
      <w:bookmarkStart w:id="36" w:name="_Toc218009069"/>
      <w:bookmarkEnd w:id="35"/>
      <w:r>
        <w:t>Form C1. Covering Letter</w:t>
      </w:r>
      <w:bookmarkEnd w:id="36"/>
    </w:p>
    <w:p w14:paraId="5B1E1E38"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 xml:space="preserve">[Location, Date] </w:t>
      </w:r>
    </w:p>
    <w:p w14:paraId="2D7A2DED" w14:textId="613DF33F"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To:</w:t>
      </w:r>
    </w:p>
    <w:p w14:paraId="20A99360" w14:textId="77777777" w:rsidR="00FB1C9F" w:rsidRDefault="00FB1C9F">
      <w:pPr>
        <w:widowControl w:val="0"/>
        <w:pBdr>
          <w:top w:val="nil"/>
          <w:left w:val="nil"/>
          <w:bottom w:val="nil"/>
          <w:right w:val="nil"/>
          <w:between w:val="nil"/>
        </w:pBdr>
        <w:spacing w:before="14" w:after="0" w:line="240" w:lineRule="auto"/>
        <w:rPr>
          <w:rFonts w:eastAsia="Times New Roman" w:cs="Times New Roman"/>
          <w:color w:val="000000"/>
          <w:szCs w:val="24"/>
        </w:rPr>
      </w:pPr>
    </w:p>
    <w:p w14:paraId="54E27955" w14:textId="75EF9B2F" w:rsidR="00FB1C9F" w:rsidRDefault="00EF7E40" w:rsidP="00FB1C9F">
      <w:pPr>
        <w:tabs>
          <w:tab w:val="left" w:pos="360"/>
        </w:tabs>
        <w:spacing w:after="0" w:line="360" w:lineRule="auto"/>
        <w:jc w:val="both"/>
        <w:rPr>
          <w:rFonts w:cs="Times New Roman"/>
          <w:b/>
          <w:szCs w:val="24"/>
        </w:rPr>
      </w:pPr>
      <w:r>
        <w:rPr>
          <w:rFonts w:cs="Times New Roman"/>
          <w:b/>
          <w:szCs w:val="24"/>
        </w:rPr>
        <w:t>Name: -</w:t>
      </w:r>
      <w:r w:rsidR="00FB1C9F">
        <w:rPr>
          <w:rFonts w:cs="Times New Roman"/>
          <w:b/>
          <w:szCs w:val="24"/>
        </w:rPr>
        <w:t xml:space="preserve"> ___________________________</w:t>
      </w:r>
    </w:p>
    <w:p w14:paraId="0F55A220" w14:textId="77777777" w:rsidR="00FB1C9F" w:rsidRPr="00FB1C9F" w:rsidRDefault="00FB1C9F" w:rsidP="006C35FD">
      <w:pPr>
        <w:tabs>
          <w:tab w:val="left" w:pos="360"/>
        </w:tabs>
        <w:spacing w:after="0" w:line="276" w:lineRule="auto"/>
        <w:jc w:val="both"/>
        <w:rPr>
          <w:rFonts w:cs="Times New Roman"/>
          <w:bCs/>
          <w:szCs w:val="24"/>
        </w:rPr>
      </w:pPr>
      <w:r>
        <w:rPr>
          <w:rFonts w:cs="Times New Roman"/>
          <w:bCs/>
          <w:szCs w:val="24"/>
        </w:rPr>
        <w:t>Pakistan Digital Authority</w:t>
      </w:r>
      <w:r w:rsidRPr="00FB1C9F">
        <w:rPr>
          <w:rFonts w:cs="Times New Roman"/>
          <w:bCs/>
          <w:szCs w:val="24"/>
        </w:rPr>
        <w:t>,</w:t>
      </w:r>
    </w:p>
    <w:p w14:paraId="63395CD8" w14:textId="77777777" w:rsidR="00FB1C9F" w:rsidRPr="00FB1C9F" w:rsidRDefault="00FB1C9F" w:rsidP="006C35FD">
      <w:pPr>
        <w:tabs>
          <w:tab w:val="left" w:pos="360"/>
        </w:tabs>
        <w:spacing w:after="0" w:line="276" w:lineRule="auto"/>
        <w:jc w:val="both"/>
        <w:rPr>
          <w:rFonts w:cs="Times New Roman"/>
          <w:bCs/>
          <w:szCs w:val="24"/>
        </w:rPr>
      </w:pPr>
      <w:r w:rsidRPr="00FB1C9F">
        <w:rPr>
          <w:rFonts w:cs="Times New Roman"/>
          <w:bCs/>
          <w:szCs w:val="24"/>
        </w:rPr>
        <w:t xml:space="preserve">7th Floor Kohsar Block Pak Secretariat, Islamabad </w:t>
      </w:r>
    </w:p>
    <w:p w14:paraId="67B4C586" w14:textId="0D4F6AEA" w:rsidR="00A359ED" w:rsidRDefault="00A359ED" w:rsidP="006C35FD">
      <w:pPr>
        <w:widowControl w:val="0"/>
        <w:pBdr>
          <w:top w:val="nil"/>
          <w:left w:val="nil"/>
          <w:bottom w:val="nil"/>
          <w:right w:val="nil"/>
          <w:between w:val="nil"/>
        </w:pBdr>
        <w:spacing w:before="14" w:after="0" w:line="276" w:lineRule="auto"/>
      </w:pPr>
      <w:r>
        <w:t xml:space="preserve">E-mail: </w:t>
      </w:r>
      <w:hyperlink r:id="rId12" w:history="1">
        <w:r w:rsidRPr="00C33B66">
          <w:rPr>
            <w:rStyle w:val="Hyperlink"/>
          </w:rPr>
          <w:t>procurement@pda.gov.pk</w:t>
        </w:r>
      </w:hyperlink>
    </w:p>
    <w:p w14:paraId="1B1B54EB" w14:textId="1D0A92DA" w:rsidR="00154EF7" w:rsidRPr="00716F1E" w:rsidRDefault="00A359ED" w:rsidP="006C35FD">
      <w:pPr>
        <w:widowControl w:val="0"/>
        <w:pBdr>
          <w:top w:val="nil"/>
          <w:left w:val="nil"/>
          <w:bottom w:val="nil"/>
          <w:right w:val="nil"/>
          <w:between w:val="nil"/>
        </w:pBdr>
        <w:spacing w:before="14" w:after="0" w:line="276" w:lineRule="auto"/>
        <w:rPr>
          <w:rFonts w:eastAsia="Times New Roman" w:cs="Times New Roman"/>
          <w:color w:val="000000"/>
          <w:szCs w:val="24"/>
          <w:lang w:val="en-US"/>
        </w:rPr>
      </w:pPr>
      <w:r>
        <w:t>Phone # 051-9205024</w:t>
      </w:r>
    </w:p>
    <w:p w14:paraId="0725F5B5" w14:textId="77777777" w:rsidR="00A359ED" w:rsidRDefault="00A359ED">
      <w:pPr>
        <w:widowControl w:val="0"/>
        <w:pBdr>
          <w:top w:val="nil"/>
          <w:left w:val="nil"/>
          <w:bottom w:val="nil"/>
          <w:right w:val="nil"/>
          <w:between w:val="nil"/>
        </w:pBdr>
        <w:spacing w:before="14" w:after="0" w:line="240" w:lineRule="auto"/>
        <w:rPr>
          <w:rFonts w:eastAsia="Times New Roman" w:cs="Times New Roman"/>
          <w:color w:val="000000"/>
          <w:szCs w:val="24"/>
        </w:rPr>
      </w:pPr>
    </w:p>
    <w:p w14:paraId="02957658" w14:textId="64255475"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Sir,</w:t>
      </w:r>
    </w:p>
    <w:p w14:paraId="3AE9BF92" w14:textId="77777777" w:rsidR="00154EF7" w:rsidRDefault="00154EF7">
      <w:pPr>
        <w:widowControl w:val="0"/>
        <w:pBdr>
          <w:top w:val="nil"/>
          <w:left w:val="nil"/>
          <w:bottom w:val="nil"/>
          <w:right w:val="nil"/>
          <w:between w:val="nil"/>
        </w:pBdr>
        <w:spacing w:before="14" w:after="0" w:line="240" w:lineRule="auto"/>
        <w:rPr>
          <w:rFonts w:eastAsia="Times New Roman" w:cs="Times New Roman"/>
          <w:color w:val="000000"/>
          <w:szCs w:val="24"/>
        </w:rPr>
      </w:pPr>
    </w:p>
    <w:p w14:paraId="34672753" w14:textId="23E4C20C" w:rsidR="00154EF7" w:rsidRDefault="005F71A3" w:rsidP="00C65DF8">
      <w:pPr>
        <w:widowControl w:val="0"/>
        <w:pBdr>
          <w:top w:val="nil"/>
          <w:left w:val="nil"/>
          <w:bottom w:val="nil"/>
          <w:right w:val="nil"/>
          <w:between w:val="nil"/>
        </w:pBdr>
        <w:spacing w:before="14" w:after="0" w:line="240" w:lineRule="auto"/>
        <w:jc w:val="both"/>
        <w:rPr>
          <w:rFonts w:eastAsia="Times New Roman" w:cs="Times New Roman"/>
          <w:color w:val="000000"/>
          <w:szCs w:val="24"/>
        </w:rPr>
      </w:pPr>
      <w:r>
        <w:rPr>
          <w:rFonts w:eastAsia="Times New Roman" w:cs="Times New Roman"/>
          <w:color w:val="000000"/>
          <w:szCs w:val="24"/>
        </w:rPr>
        <w:t xml:space="preserve">We, the undersigned, offer to provide the services for </w:t>
      </w:r>
      <w:r w:rsidR="00EF7E40">
        <w:rPr>
          <w:rFonts w:eastAsia="Times New Roman" w:cs="Times New Roman"/>
          <w:color w:val="000000"/>
          <w:szCs w:val="24"/>
        </w:rPr>
        <w:t xml:space="preserve">the </w:t>
      </w:r>
      <w:r>
        <w:rPr>
          <w:rFonts w:eastAsia="Times New Roman" w:cs="Times New Roman"/>
          <w:color w:val="000000"/>
          <w:szCs w:val="24"/>
        </w:rPr>
        <w:t xml:space="preserve">execution of </w:t>
      </w:r>
      <w:r w:rsidRPr="00A359ED">
        <w:rPr>
          <w:rFonts w:eastAsia="Times New Roman" w:cs="Times New Roman"/>
          <w:b/>
          <w:color w:val="000000"/>
          <w:szCs w:val="24"/>
          <w:u w:val="single"/>
        </w:rPr>
        <w:t>“</w:t>
      </w:r>
      <w:r w:rsidR="00A359ED" w:rsidRPr="00A359ED">
        <w:rPr>
          <w:rFonts w:eastAsia="Times New Roman" w:cs="Times New Roman"/>
          <w:b/>
          <w:color w:val="000000"/>
          <w:szCs w:val="24"/>
          <w:u w:val="single"/>
        </w:rPr>
        <w:t>PROVISION OF SPACE FOR OFFICE ESTABLISHMENT</w:t>
      </w:r>
      <w:r w:rsidR="00793D5E">
        <w:rPr>
          <w:rFonts w:eastAsia="Times New Roman" w:cs="Times New Roman"/>
          <w:b/>
          <w:color w:val="000000"/>
          <w:szCs w:val="24"/>
          <w:u w:val="single"/>
        </w:rPr>
        <w:t>”</w:t>
      </w:r>
      <w:r w:rsidR="00A359ED" w:rsidRPr="00A359ED">
        <w:rPr>
          <w:rFonts w:eastAsia="Times New Roman" w:cs="Times New Roman"/>
          <w:b/>
          <w:color w:val="000000"/>
          <w:szCs w:val="24"/>
        </w:rPr>
        <w:t xml:space="preserve"> </w:t>
      </w:r>
      <w:r w:rsidRPr="00A359ED">
        <w:rPr>
          <w:rFonts w:eastAsia="Times New Roman" w:cs="Times New Roman"/>
          <w:bCs/>
          <w:iCs/>
          <w:color w:val="000000"/>
          <w:szCs w:val="24"/>
        </w:rPr>
        <w:t>in</w:t>
      </w:r>
      <w:r>
        <w:rPr>
          <w:rFonts w:eastAsia="Times New Roman" w:cs="Times New Roman"/>
          <w:color w:val="000000"/>
          <w:szCs w:val="24"/>
        </w:rPr>
        <w:t xml:space="preserve"> accordance with your Request for Proposal dated [ADVERTISEMENT DATE]. We are hereby submitting our Proposal, which includes this Proposal.</w:t>
      </w:r>
    </w:p>
    <w:p w14:paraId="745C591D" w14:textId="77777777" w:rsidR="00154EF7" w:rsidRDefault="00154EF7">
      <w:pPr>
        <w:widowControl w:val="0"/>
        <w:pBdr>
          <w:top w:val="nil"/>
          <w:left w:val="nil"/>
          <w:bottom w:val="nil"/>
          <w:right w:val="nil"/>
          <w:between w:val="nil"/>
        </w:pBdr>
        <w:spacing w:before="14" w:after="0" w:line="240" w:lineRule="auto"/>
        <w:jc w:val="both"/>
        <w:rPr>
          <w:rFonts w:eastAsia="Times New Roman" w:cs="Times New Roman"/>
          <w:color w:val="000000"/>
          <w:szCs w:val="24"/>
        </w:rPr>
      </w:pPr>
    </w:p>
    <w:p w14:paraId="15D3B60F" w14:textId="77777777" w:rsidR="00154EF7" w:rsidRDefault="005F71A3">
      <w:pPr>
        <w:widowControl w:val="0"/>
        <w:pBdr>
          <w:top w:val="nil"/>
          <w:left w:val="nil"/>
          <w:bottom w:val="nil"/>
          <w:right w:val="nil"/>
          <w:between w:val="nil"/>
        </w:pBdr>
        <w:spacing w:before="14" w:after="0" w:line="240" w:lineRule="auto"/>
        <w:jc w:val="both"/>
        <w:rPr>
          <w:rFonts w:eastAsia="Times New Roman" w:cs="Times New Roman"/>
          <w:color w:val="000000"/>
          <w:szCs w:val="24"/>
        </w:rPr>
      </w:pPr>
      <w:r>
        <w:rPr>
          <w:rFonts w:eastAsia="Times New Roman" w:cs="Times New Roman"/>
          <w:color w:val="000000"/>
          <w:szCs w:val="24"/>
        </w:rPr>
        <w:t>We understand you are not bound to accept any Proposal you receive. We remain,</w:t>
      </w:r>
    </w:p>
    <w:p w14:paraId="75FC0F20" w14:textId="77777777" w:rsidR="00154EF7" w:rsidRDefault="00154EF7">
      <w:pPr>
        <w:widowControl w:val="0"/>
        <w:pBdr>
          <w:top w:val="nil"/>
          <w:left w:val="nil"/>
          <w:bottom w:val="nil"/>
          <w:right w:val="nil"/>
          <w:between w:val="nil"/>
        </w:pBdr>
        <w:spacing w:before="14" w:after="0" w:line="240" w:lineRule="auto"/>
        <w:jc w:val="both"/>
        <w:rPr>
          <w:rFonts w:eastAsia="Times New Roman" w:cs="Times New Roman"/>
          <w:color w:val="000000"/>
          <w:szCs w:val="24"/>
        </w:rPr>
      </w:pPr>
    </w:p>
    <w:p w14:paraId="61DD28DF" w14:textId="77777777" w:rsidR="00154EF7" w:rsidRDefault="005F71A3">
      <w:pPr>
        <w:widowControl w:val="0"/>
        <w:pBdr>
          <w:top w:val="nil"/>
          <w:left w:val="nil"/>
          <w:bottom w:val="nil"/>
          <w:right w:val="nil"/>
          <w:between w:val="nil"/>
        </w:pBdr>
        <w:spacing w:before="14" w:after="0" w:line="240" w:lineRule="auto"/>
        <w:jc w:val="both"/>
        <w:rPr>
          <w:rFonts w:eastAsia="Times New Roman" w:cs="Times New Roman"/>
          <w:color w:val="000000"/>
          <w:szCs w:val="24"/>
        </w:rPr>
      </w:pPr>
      <w:r>
        <w:rPr>
          <w:rFonts w:eastAsia="Times New Roman" w:cs="Times New Roman"/>
          <w:color w:val="000000"/>
          <w:szCs w:val="24"/>
        </w:rPr>
        <w:t>Yours sincerely,</w:t>
      </w:r>
    </w:p>
    <w:p w14:paraId="7C75E2BA" w14:textId="77777777" w:rsidR="00154EF7" w:rsidRDefault="00154EF7">
      <w:pPr>
        <w:widowControl w:val="0"/>
        <w:pBdr>
          <w:top w:val="nil"/>
          <w:left w:val="nil"/>
          <w:bottom w:val="nil"/>
          <w:right w:val="nil"/>
          <w:between w:val="nil"/>
        </w:pBdr>
        <w:spacing w:before="14" w:after="0" w:line="240" w:lineRule="auto"/>
        <w:ind w:left="360"/>
        <w:rPr>
          <w:rFonts w:eastAsia="Times New Roman" w:cs="Times New Roman"/>
          <w:color w:val="000000"/>
          <w:szCs w:val="24"/>
        </w:rPr>
      </w:pPr>
    </w:p>
    <w:p w14:paraId="5187F31A" w14:textId="77777777" w:rsidR="00154EF7" w:rsidRDefault="00154EF7">
      <w:pPr>
        <w:widowControl w:val="0"/>
        <w:pBdr>
          <w:top w:val="nil"/>
          <w:left w:val="nil"/>
          <w:bottom w:val="nil"/>
          <w:right w:val="nil"/>
          <w:between w:val="nil"/>
        </w:pBdr>
        <w:spacing w:before="14" w:after="0" w:line="240" w:lineRule="auto"/>
        <w:ind w:left="360"/>
        <w:rPr>
          <w:rFonts w:eastAsia="Times New Roman" w:cs="Times New Roman"/>
          <w:color w:val="000000"/>
          <w:szCs w:val="24"/>
        </w:rPr>
      </w:pPr>
    </w:p>
    <w:p w14:paraId="67861E42"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Authorized Signature:</w:t>
      </w:r>
    </w:p>
    <w:p w14:paraId="1F43C6CF"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 xml:space="preserve">Name and Title of Signatory: </w:t>
      </w:r>
    </w:p>
    <w:p w14:paraId="062EBE35"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Name of Firm:</w:t>
      </w:r>
    </w:p>
    <w:p w14:paraId="4A43A3E9"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Address:</w:t>
      </w:r>
    </w:p>
    <w:p w14:paraId="1FF40560" w14:textId="77777777" w:rsidR="00154EF7" w:rsidRDefault="005F71A3">
      <w:pPr>
        <w:widowControl w:val="0"/>
        <w:pBdr>
          <w:top w:val="nil"/>
          <w:left w:val="nil"/>
          <w:bottom w:val="nil"/>
          <w:right w:val="nil"/>
          <w:between w:val="nil"/>
        </w:pBdr>
        <w:spacing w:before="14" w:after="0" w:line="240" w:lineRule="auto"/>
        <w:rPr>
          <w:rFonts w:eastAsia="Times New Roman" w:cs="Times New Roman"/>
          <w:color w:val="000000"/>
          <w:szCs w:val="24"/>
        </w:rPr>
      </w:pPr>
      <w:r>
        <w:rPr>
          <w:rFonts w:eastAsia="Times New Roman" w:cs="Times New Roman"/>
          <w:color w:val="000000"/>
          <w:szCs w:val="24"/>
        </w:rPr>
        <w:t>Email:</w:t>
      </w:r>
    </w:p>
    <w:p w14:paraId="6F7F04A5" w14:textId="77777777" w:rsidR="00154EF7" w:rsidRDefault="005F71A3">
      <w:pPr>
        <w:rPr>
          <w:rFonts w:eastAsia="Times New Roman" w:cs="Times New Roman"/>
          <w:szCs w:val="24"/>
        </w:rPr>
      </w:pPr>
      <w:r>
        <w:br w:type="page"/>
      </w:r>
    </w:p>
    <w:p w14:paraId="76E226CC" w14:textId="77777777" w:rsidR="00154EF7" w:rsidRDefault="005F71A3" w:rsidP="00DB1EEE">
      <w:pPr>
        <w:pStyle w:val="Heading3"/>
      </w:pPr>
      <w:bookmarkStart w:id="37" w:name="_Toc218009070"/>
      <w:r>
        <w:lastRenderedPageBreak/>
        <w:t>Form C2. Firm/Bidder Profile</w:t>
      </w:r>
      <w:bookmarkEnd w:id="37"/>
    </w:p>
    <w:p w14:paraId="5CF75FDC" w14:textId="77777777" w:rsidR="00154EF7" w:rsidRDefault="00154EF7">
      <w:pPr>
        <w:widowControl w:val="0"/>
        <w:pBdr>
          <w:top w:val="nil"/>
          <w:left w:val="nil"/>
          <w:bottom w:val="nil"/>
          <w:right w:val="nil"/>
          <w:between w:val="nil"/>
        </w:pBdr>
        <w:spacing w:before="120" w:after="0" w:line="240" w:lineRule="auto"/>
        <w:ind w:left="360"/>
        <w:rPr>
          <w:rFonts w:ascii="Cambria" w:eastAsia="Cambria" w:hAnsi="Cambria" w:cs="Cambria"/>
          <w:b/>
          <w:color w:val="000000"/>
          <w:sz w:val="20"/>
          <w:szCs w:val="20"/>
        </w:rPr>
      </w:pPr>
    </w:p>
    <w:tbl>
      <w:tblPr>
        <w:tblStyle w:val="a2"/>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3935"/>
        <w:gridCol w:w="4477"/>
      </w:tblGrid>
      <w:tr w:rsidR="00154EF7" w14:paraId="1B916400" w14:textId="77777777" w:rsidTr="00EF7E40">
        <w:trPr>
          <w:trHeight w:val="269"/>
        </w:trPr>
        <w:tc>
          <w:tcPr>
            <w:tcW w:w="768" w:type="dxa"/>
            <w:shd w:val="clear" w:color="auto" w:fill="D9D9D9"/>
          </w:tcPr>
          <w:p w14:paraId="19256F97" w14:textId="661F4D83" w:rsidR="00154EF7" w:rsidRDefault="005F71A3">
            <w:pPr>
              <w:widowControl w:val="0"/>
              <w:pBdr>
                <w:top w:val="nil"/>
                <w:left w:val="nil"/>
                <w:bottom w:val="nil"/>
                <w:right w:val="nil"/>
                <w:between w:val="nil"/>
              </w:pBdr>
              <w:spacing w:after="0" w:line="268" w:lineRule="auto"/>
              <w:ind w:left="827"/>
              <w:rPr>
                <w:rFonts w:eastAsia="Times New Roman" w:cs="Times New Roman"/>
                <w:b/>
                <w:color w:val="000000"/>
              </w:rPr>
            </w:pPr>
            <w:r>
              <w:rPr>
                <w:rFonts w:eastAsia="Times New Roman" w:cs="Times New Roman"/>
                <w:b/>
                <w:color w:val="000000"/>
              </w:rPr>
              <w:t xml:space="preserve"> #</w:t>
            </w:r>
          </w:p>
        </w:tc>
        <w:tc>
          <w:tcPr>
            <w:tcW w:w="3935" w:type="dxa"/>
            <w:shd w:val="clear" w:color="auto" w:fill="D9D9D9"/>
          </w:tcPr>
          <w:p w14:paraId="4C36A036" w14:textId="77777777" w:rsidR="00154EF7" w:rsidRDefault="005F71A3" w:rsidP="00EF7E40">
            <w:pPr>
              <w:widowControl w:val="0"/>
              <w:pBdr>
                <w:top w:val="nil"/>
                <w:left w:val="nil"/>
                <w:bottom w:val="nil"/>
                <w:right w:val="nil"/>
                <w:between w:val="nil"/>
              </w:pBdr>
              <w:spacing w:after="0" w:line="240" w:lineRule="auto"/>
              <w:ind w:left="827"/>
              <w:rPr>
                <w:rFonts w:eastAsia="Times New Roman" w:cs="Times New Roman"/>
                <w:b/>
                <w:color w:val="000000"/>
              </w:rPr>
            </w:pPr>
            <w:r>
              <w:rPr>
                <w:rFonts w:eastAsia="Times New Roman" w:cs="Times New Roman"/>
                <w:b/>
                <w:color w:val="000000"/>
              </w:rPr>
              <w:t>Criteria</w:t>
            </w:r>
          </w:p>
        </w:tc>
        <w:tc>
          <w:tcPr>
            <w:tcW w:w="4477" w:type="dxa"/>
            <w:shd w:val="clear" w:color="auto" w:fill="D9D9D9"/>
          </w:tcPr>
          <w:p w14:paraId="66AD25D6" w14:textId="77777777" w:rsidR="00154EF7" w:rsidRDefault="00154EF7">
            <w:pPr>
              <w:widowControl w:val="0"/>
              <w:pBdr>
                <w:top w:val="nil"/>
                <w:left w:val="nil"/>
                <w:bottom w:val="nil"/>
                <w:right w:val="nil"/>
                <w:between w:val="nil"/>
              </w:pBdr>
              <w:spacing w:after="0" w:line="240" w:lineRule="auto"/>
              <w:rPr>
                <w:rFonts w:eastAsia="Times New Roman" w:cs="Times New Roman"/>
                <w:color w:val="000000"/>
              </w:rPr>
            </w:pPr>
          </w:p>
        </w:tc>
      </w:tr>
      <w:tr w:rsidR="00154EF7" w14:paraId="54F3F2F9" w14:textId="77777777" w:rsidTr="00EF7E40">
        <w:trPr>
          <w:trHeight w:val="1235"/>
        </w:trPr>
        <w:tc>
          <w:tcPr>
            <w:tcW w:w="768" w:type="dxa"/>
          </w:tcPr>
          <w:p w14:paraId="33B62500" w14:textId="77777777" w:rsidR="00154EF7" w:rsidRDefault="005F71A3">
            <w:pPr>
              <w:widowControl w:val="0"/>
              <w:pBdr>
                <w:top w:val="nil"/>
                <w:left w:val="nil"/>
                <w:bottom w:val="nil"/>
                <w:right w:val="nil"/>
                <w:between w:val="nil"/>
              </w:pBdr>
              <w:spacing w:after="0" w:line="268" w:lineRule="auto"/>
              <w:ind w:left="827"/>
              <w:rPr>
                <w:rFonts w:eastAsia="Times New Roman" w:cs="Times New Roman"/>
                <w:color w:val="000000"/>
              </w:rPr>
            </w:pPr>
            <w:r>
              <w:rPr>
                <w:rFonts w:eastAsia="Times New Roman" w:cs="Times New Roman"/>
                <w:color w:val="000000"/>
              </w:rPr>
              <w:t>1.</w:t>
            </w:r>
          </w:p>
        </w:tc>
        <w:tc>
          <w:tcPr>
            <w:tcW w:w="3935" w:type="dxa"/>
          </w:tcPr>
          <w:p w14:paraId="6DB63209" w14:textId="77777777" w:rsidR="00154EF7" w:rsidRDefault="005F71A3" w:rsidP="0005523B">
            <w:pPr>
              <w:widowControl w:val="0"/>
              <w:pBdr>
                <w:top w:val="nil"/>
                <w:left w:val="nil"/>
                <w:bottom w:val="nil"/>
                <w:right w:val="nil"/>
                <w:between w:val="nil"/>
              </w:pBdr>
              <w:spacing w:after="0" w:line="268" w:lineRule="auto"/>
              <w:ind w:left="40"/>
              <w:rPr>
                <w:rFonts w:eastAsia="Times New Roman" w:cs="Times New Roman"/>
                <w:b/>
                <w:color w:val="000000"/>
              </w:rPr>
            </w:pPr>
            <w:r>
              <w:rPr>
                <w:rFonts w:eastAsia="Times New Roman" w:cs="Times New Roman"/>
                <w:b/>
                <w:color w:val="000000"/>
              </w:rPr>
              <w:t>Profile of the Bidding entity:</w:t>
            </w:r>
          </w:p>
          <w:p w14:paraId="01AA7697" w14:textId="77777777" w:rsidR="00154EF7" w:rsidRDefault="005F71A3" w:rsidP="00FC4724">
            <w:pPr>
              <w:widowControl w:val="0"/>
              <w:numPr>
                <w:ilvl w:val="0"/>
                <w:numId w:val="11"/>
              </w:numPr>
              <w:pBdr>
                <w:top w:val="nil"/>
                <w:left w:val="nil"/>
                <w:bottom w:val="nil"/>
                <w:right w:val="nil"/>
                <w:between w:val="nil"/>
              </w:pBdr>
              <w:tabs>
                <w:tab w:val="left" w:pos="578"/>
              </w:tabs>
              <w:spacing w:before="41" w:after="0" w:line="240" w:lineRule="auto"/>
            </w:pPr>
            <w:r>
              <w:rPr>
                <w:rFonts w:eastAsia="Times New Roman" w:cs="Times New Roman"/>
                <w:color w:val="000000"/>
              </w:rPr>
              <w:t>Registered Age of Firm</w:t>
            </w:r>
          </w:p>
          <w:p w14:paraId="039420F4" w14:textId="77777777" w:rsidR="00154EF7" w:rsidRDefault="005F71A3" w:rsidP="00FC4724">
            <w:pPr>
              <w:widowControl w:val="0"/>
              <w:numPr>
                <w:ilvl w:val="0"/>
                <w:numId w:val="11"/>
              </w:numPr>
              <w:pBdr>
                <w:top w:val="nil"/>
                <w:left w:val="nil"/>
                <w:bottom w:val="nil"/>
                <w:right w:val="nil"/>
                <w:between w:val="nil"/>
              </w:pBdr>
              <w:tabs>
                <w:tab w:val="left" w:pos="578"/>
              </w:tabs>
              <w:spacing w:before="9" w:after="0" w:line="240" w:lineRule="auto"/>
              <w:ind w:right="210" w:hanging="516"/>
            </w:pPr>
            <w:r>
              <w:rPr>
                <w:rFonts w:eastAsia="Times New Roman" w:cs="Times New Roman"/>
                <w:color w:val="000000"/>
              </w:rPr>
              <w:t>Names of Owners/ CEO/ Directors/ Partners/ Managers</w:t>
            </w:r>
          </w:p>
        </w:tc>
        <w:tc>
          <w:tcPr>
            <w:tcW w:w="4477" w:type="dxa"/>
            <w:vMerge w:val="restart"/>
          </w:tcPr>
          <w:p w14:paraId="64C0D68E" w14:textId="77777777" w:rsidR="00154EF7" w:rsidRDefault="00154EF7">
            <w:pPr>
              <w:widowControl w:val="0"/>
              <w:pBdr>
                <w:top w:val="nil"/>
                <w:left w:val="nil"/>
                <w:bottom w:val="nil"/>
                <w:right w:val="nil"/>
                <w:between w:val="nil"/>
              </w:pBdr>
              <w:spacing w:after="0" w:line="240" w:lineRule="auto"/>
              <w:rPr>
                <w:rFonts w:eastAsia="Times New Roman" w:cs="Times New Roman"/>
                <w:color w:val="000000"/>
              </w:rPr>
            </w:pPr>
          </w:p>
        </w:tc>
      </w:tr>
      <w:tr w:rsidR="00154EF7" w14:paraId="3E6C6118" w14:textId="77777777" w:rsidTr="00EF7E40">
        <w:trPr>
          <w:trHeight w:val="1545"/>
        </w:trPr>
        <w:tc>
          <w:tcPr>
            <w:tcW w:w="768" w:type="dxa"/>
          </w:tcPr>
          <w:p w14:paraId="2DBD0C81" w14:textId="77777777" w:rsidR="00154EF7" w:rsidRDefault="005F71A3">
            <w:pPr>
              <w:widowControl w:val="0"/>
              <w:pBdr>
                <w:top w:val="nil"/>
                <w:left w:val="nil"/>
                <w:bottom w:val="nil"/>
                <w:right w:val="nil"/>
                <w:between w:val="nil"/>
              </w:pBdr>
              <w:spacing w:after="0" w:line="268" w:lineRule="auto"/>
              <w:ind w:left="827"/>
              <w:rPr>
                <w:rFonts w:eastAsia="Times New Roman" w:cs="Times New Roman"/>
                <w:color w:val="000000"/>
              </w:rPr>
            </w:pPr>
            <w:r>
              <w:rPr>
                <w:rFonts w:eastAsia="Times New Roman" w:cs="Times New Roman"/>
                <w:color w:val="000000"/>
              </w:rPr>
              <w:t>2.</w:t>
            </w:r>
          </w:p>
        </w:tc>
        <w:tc>
          <w:tcPr>
            <w:tcW w:w="3935" w:type="dxa"/>
          </w:tcPr>
          <w:p w14:paraId="489586BB" w14:textId="77777777" w:rsidR="00154EF7" w:rsidRDefault="005F71A3" w:rsidP="00FC4724">
            <w:pPr>
              <w:widowControl w:val="0"/>
              <w:numPr>
                <w:ilvl w:val="0"/>
                <w:numId w:val="10"/>
              </w:numPr>
              <w:pBdr>
                <w:top w:val="nil"/>
                <w:left w:val="nil"/>
                <w:bottom w:val="nil"/>
                <w:right w:val="nil"/>
                <w:between w:val="nil"/>
              </w:pBdr>
              <w:tabs>
                <w:tab w:val="left" w:pos="578"/>
              </w:tabs>
              <w:spacing w:after="0" w:line="268" w:lineRule="auto"/>
            </w:pPr>
            <w:r>
              <w:rPr>
                <w:rFonts w:eastAsia="Times New Roman" w:cs="Times New Roman"/>
                <w:color w:val="000000"/>
              </w:rPr>
              <w:t>Location of Firm Office/Sub Office</w:t>
            </w:r>
          </w:p>
          <w:p w14:paraId="2B5E93EB" w14:textId="77777777" w:rsidR="00154EF7" w:rsidRDefault="005F71A3" w:rsidP="00FC4724">
            <w:pPr>
              <w:widowControl w:val="0"/>
              <w:numPr>
                <w:ilvl w:val="0"/>
                <w:numId w:val="10"/>
              </w:numPr>
              <w:pBdr>
                <w:top w:val="nil"/>
                <w:left w:val="nil"/>
                <w:bottom w:val="nil"/>
                <w:right w:val="nil"/>
                <w:between w:val="nil"/>
              </w:pBdr>
              <w:tabs>
                <w:tab w:val="left" w:pos="578"/>
              </w:tabs>
              <w:spacing w:before="41" w:after="0" w:line="276" w:lineRule="auto"/>
              <w:ind w:right="324" w:hanging="516"/>
            </w:pPr>
            <w:r>
              <w:rPr>
                <w:rFonts w:eastAsia="Times New Roman" w:cs="Times New Roman"/>
                <w:color w:val="000000"/>
              </w:rPr>
              <w:t>Number of Relevant Employees including their Names &amp; Designations, Contact Numbers &amp;</w:t>
            </w:r>
          </w:p>
          <w:p w14:paraId="665D6BFF" w14:textId="77777777" w:rsidR="00154EF7" w:rsidRDefault="005F71A3">
            <w:pPr>
              <w:widowControl w:val="0"/>
              <w:pBdr>
                <w:top w:val="nil"/>
                <w:left w:val="nil"/>
                <w:bottom w:val="nil"/>
                <w:right w:val="nil"/>
                <w:between w:val="nil"/>
              </w:pBdr>
              <w:spacing w:after="0" w:line="240" w:lineRule="auto"/>
              <w:ind w:left="578"/>
              <w:rPr>
                <w:rFonts w:eastAsia="Times New Roman" w:cs="Times New Roman"/>
                <w:color w:val="000000"/>
              </w:rPr>
            </w:pPr>
            <w:r>
              <w:rPr>
                <w:rFonts w:eastAsia="Times New Roman" w:cs="Times New Roman"/>
                <w:color w:val="000000"/>
              </w:rPr>
              <w:t>Branch Contact Numbers</w:t>
            </w:r>
          </w:p>
        </w:tc>
        <w:tc>
          <w:tcPr>
            <w:tcW w:w="4477" w:type="dxa"/>
            <w:vMerge/>
          </w:tcPr>
          <w:p w14:paraId="2904F65F" w14:textId="77777777" w:rsidR="00154EF7" w:rsidRDefault="00154EF7">
            <w:pPr>
              <w:widowControl w:val="0"/>
              <w:pBdr>
                <w:top w:val="nil"/>
                <w:left w:val="nil"/>
                <w:bottom w:val="nil"/>
                <w:right w:val="nil"/>
                <w:between w:val="nil"/>
              </w:pBdr>
              <w:spacing w:after="0" w:line="276" w:lineRule="auto"/>
              <w:rPr>
                <w:rFonts w:eastAsia="Times New Roman" w:cs="Times New Roman"/>
                <w:color w:val="000000"/>
              </w:rPr>
            </w:pPr>
          </w:p>
        </w:tc>
      </w:tr>
      <w:tr w:rsidR="00154EF7" w14:paraId="0DB89960" w14:textId="77777777" w:rsidTr="00EF7E40">
        <w:trPr>
          <w:trHeight w:val="692"/>
        </w:trPr>
        <w:tc>
          <w:tcPr>
            <w:tcW w:w="768" w:type="dxa"/>
          </w:tcPr>
          <w:p w14:paraId="5ED5B39A" w14:textId="77777777" w:rsidR="00154EF7" w:rsidRDefault="005F71A3">
            <w:pPr>
              <w:widowControl w:val="0"/>
              <w:pBdr>
                <w:top w:val="nil"/>
                <w:left w:val="nil"/>
                <w:bottom w:val="nil"/>
                <w:right w:val="nil"/>
                <w:between w:val="nil"/>
              </w:pBdr>
              <w:spacing w:after="0" w:line="268" w:lineRule="auto"/>
              <w:ind w:left="827"/>
              <w:rPr>
                <w:rFonts w:eastAsia="Times New Roman" w:cs="Times New Roman"/>
                <w:color w:val="000000"/>
              </w:rPr>
            </w:pPr>
            <w:r>
              <w:rPr>
                <w:rFonts w:eastAsia="Times New Roman" w:cs="Times New Roman"/>
                <w:color w:val="000000"/>
              </w:rPr>
              <w:t>3.</w:t>
            </w:r>
          </w:p>
        </w:tc>
        <w:tc>
          <w:tcPr>
            <w:tcW w:w="3935" w:type="dxa"/>
          </w:tcPr>
          <w:p w14:paraId="47580BA3" w14:textId="77777777" w:rsidR="00154EF7" w:rsidRDefault="005F71A3" w:rsidP="006C35FD">
            <w:pPr>
              <w:widowControl w:val="0"/>
              <w:pBdr>
                <w:top w:val="nil"/>
                <w:left w:val="nil"/>
                <w:bottom w:val="nil"/>
                <w:right w:val="nil"/>
                <w:between w:val="nil"/>
              </w:pBdr>
              <w:spacing w:after="0" w:line="268" w:lineRule="auto"/>
              <w:ind w:left="40"/>
              <w:rPr>
                <w:rFonts w:eastAsia="Times New Roman" w:cs="Times New Roman"/>
                <w:b/>
                <w:color w:val="000000"/>
              </w:rPr>
            </w:pPr>
            <w:r>
              <w:rPr>
                <w:rFonts w:eastAsia="Times New Roman" w:cs="Times New Roman"/>
                <w:b/>
                <w:color w:val="000000"/>
              </w:rPr>
              <w:t>Financial Position</w:t>
            </w:r>
          </w:p>
          <w:p w14:paraId="17C34D40" w14:textId="77777777" w:rsidR="00154EF7" w:rsidRDefault="005F71A3" w:rsidP="00793EB7">
            <w:pPr>
              <w:widowControl w:val="0"/>
              <w:numPr>
                <w:ilvl w:val="0"/>
                <w:numId w:val="56"/>
              </w:numPr>
              <w:pBdr>
                <w:top w:val="nil"/>
                <w:left w:val="nil"/>
                <w:bottom w:val="nil"/>
                <w:right w:val="nil"/>
                <w:between w:val="nil"/>
              </w:pBdr>
              <w:tabs>
                <w:tab w:val="left" w:pos="575"/>
              </w:tabs>
              <w:spacing w:before="41" w:after="0" w:line="240" w:lineRule="auto"/>
            </w:pPr>
            <w:r>
              <w:rPr>
                <w:rFonts w:eastAsia="Times New Roman" w:cs="Times New Roman"/>
                <w:color w:val="000000"/>
              </w:rPr>
              <w:t>Tax Registration (NTN/STN)</w:t>
            </w:r>
          </w:p>
        </w:tc>
        <w:tc>
          <w:tcPr>
            <w:tcW w:w="4477" w:type="dxa"/>
          </w:tcPr>
          <w:p w14:paraId="3A774C58" w14:textId="77777777" w:rsidR="00154EF7" w:rsidRDefault="00154EF7">
            <w:pPr>
              <w:widowControl w:val="0"/>
              <w:pBdr>
                <w:top w:val="nil"/>
                <w:left w:val="nil"/>
                <w:bottom w:val="nil"/>
                <w:right w:val="nil"/>
                <w:between w:val="nil"/>
              </w:pBdr>
              <w:spacing w:after="0" w:line="240" w:lineRule="auto"/>
              <w:rPr>
                <w:rFonts w:eastAsia="Times New Roman" w:cs="Times New Roman"/>
                <w:color w:val="000000"/>
              </w:rPr>
            </w:pPr>
          </w:p>
        </w:tc>
      </w:tr>
    </w:tbl>
    <w:p w14:paraId="7DE09D56" w14:textId="77777777" w:rsidR="00154EF7" w:rsidRDefault="00154EF7">
      <w:pPr>
        <w:widowControl w:val="0"/>
        <w:pBdr>
          <w:top w:val="nil"/>
          <w:left w:val="nil"/>
          <w:bottom w:val="nil"/>
          <w:right w:val="nil"/>
          <w:between w:val="nil"/>
        </w:pBdr>
        <w:spacing w:before="14" w:after="0" w:line="240" w:lineRule="auto"/>
        <w:rPr>
          <w:rFonts w:eastAsia="Times New Roman" w:cs="Times New Roman"/>
          <w:color w:val="000000"/>
          <w:szCs w:val="24"/>
        </w:rPr>
      </w:pPr>
    </w:p>
    <w:p w14:paraId="2D00E58D" w14:textId="77777777" w:rsidR="00154EF7" w:rsidRDefault="005F71A3">
      <w:pPr>
        <w:rPr>
          <w:rFonts w:eastAsia="Times New Roman" w:cs="Times New Roman"/>
          <w:szCs w:val="24"/>
        </w:rPr>
      </w:pPr>
      <w:r>
        <w:br w:type="page"/>
      </w:r>
    </w:p>
    <w:p w14:paraId="2D2F5411" w14:textId="348200FF" w:rsidR="004D1211" w:rsidRDefault="004D1211" w:rsidP="00DB1EEE">
      <w:pPr>
        <w:pStyle w:val="Heading3"/>
      </w:pPr>
      <w:bookmarkStart w:id="38" w:name="_Toc218009071"/>
      <w:r w:rsidRPr="00EC38A8">
        <w:lastRenderedPageBreak/>
        <w:t>Form C</w:t>
      </w:r>
      <w:r>
        <w:t>3</w:t>
      </w:r>
      <w:r w:rsidR="000F6DFA">
        <w:t>.</w:t>
      </w:r>
      <w:r w:rsidRPr="00EC38A8">
        <w:t xml:space="preserve"> Consent letter from the owner</w:t>
      </w:r>
      <w:bookmarkEnd w:id="38"/>
      <w:r w:rsidRPr="00EC38A8">
        <w:t xml:space="preserve"> </w:t>
      </w:r>
    </w:p>
    <w:p w14:paraId="4EDE2D61" w14:textId="77777777" w:rsidR="004D1211" w:rsidRDefault="004D1211"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16721822"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578DF3A3"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5797056A"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36E76A51"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3214F7BE"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2CD25B23"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01B49A3F" w14:textId="77777777" w:rsidR="008A00AF" w:rsidRDefault="008A00AF"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1D726D4E" w14:textId="088E1FF5" w:rsidR="008A00AF" w:rsidRDefault="008A00AF">
      <w:pPr>
        <w:rPr>
          <w:rFonts w:eastAsia="Times New Roman" w:cs="Times New Roman"/>
          <w:b/>
          <w:color w:val="000000"/>
          <w:sz w:val="28"/>
          <w:szCs w:val="28"/>
        </w:rPr>
      </w:pPr>
      <w:r>
        <w:rPr>
          <w:rFonts w:eastAsia="Times New Roman" w:cs="Times New Roman"/>
          <w:b/>
          <w:color w:val="000000"/>
          <w:sz w:val="28"/>
          <w:szCs w:val="28"/>
        </w:rPr>
        <w:br w:type="page"/>
      </w:r>
    </w:p>
    <w:p w14:paraId="4BBF394A" w14:textId="2DD7AF6F" w:rsidR="004D1211" w:rsidRPr="00EC38A8" w:rsidRDefault="004D1211" w:rsidP="00DB1EEE">
      <w:pPr>
        <w:pStyle w:val="Heading3"/>
      </w:pPr>
      <w:bookmarkStart w:id="39" w:name="_Toc218009072"/>
      <w:r w:rsidRPr="00EC38A8">
        <w:lastRenderedPageBreak/>
        <w:t>Form C</w:t>
      </w:r>
      <w:r>
        <w:t>4</w:t>
      </w:r>
      <w:r w:rsidR="000F6DFA">
        <w:t>.</w:t>
      </w:r>
      <w:r>
        <w:t xml:space="preserve"> </w:t>
      </w:r>
      <w:r w:rsidRPr="00EC38A8">
        <w:t>Pictures of the following:</w:t>
      </w:r>
      <w:bookmarkEnd w:id="39"/>
    </w:p>
    <w:p w14:paraId="0205B323" w14:textId="77777777" w:rsidR="004D1211" w:rsidRPr="00EC38A8" w:rsidRDefault="004D1211" w:rsidP="00FC4724">
      <w:pPr>
        <w:widowControl w:val="0"/>
        <w:numPr>
          <w:ilvl w:val="0"/>
          <w:numId w:val="2"/>
        </w:numPr>
        <w:pBdr>
          <w:top w:val="nil"/>
          <w:left w:val="nil"/>
          <w:bottom w:val="nil"/>
          <w:right w:val="nil"/>
          <w:between w:val="nil"/>
        </w:pBdr>
        <w:spacing w:before="240" w:after="0" w:line="276" w:lineRule="auto"/>
        <w:jc w:val="both"/>
      </w:pPr>
      <w:r w:rsidRPr="00EC38A8">
        <w:rPr>
          <w:rFonts w:eastAsia="Times New Roman" w:cs="Times New Roman"/>
          <w:color w:val="000000"/>
          <w:szCs w:val="24"/>
        </w:rPr>
        <w:t>Office Location</w:t>
      </w:r>
    </w:p>
    <w:p w14:paraId="2FB604BB" w14:textId="77777777" w:rsidR="004D1211" w:rsidRPr="00EC38A8" w:rsidRDefault="004D1211" w:rsidP="00FC4724">
      <w:pPr>
        <w:widowControl w:val="0"/>
        <w:numPr>
          <w:ilvl w:val="0"/>
          <w:numId w:val="2"/>
        </w:numPr>
        <w:pBdr>
          <w:top w:val="nil"/>
          <w:left w:val="nil"/>
          <w:bottom w:val="nil"/>
          <w:right w:val="nil"/>
          <w:between w:val="nil"/>
        </w:pBdr>
        <w:spacing w:after="0" w:line="276" w:lineRule="auto"/>
        <w:jc w:val="both"/>
      </w:pPr>
      <w:r w:rsidRPr="00EC38A8">
        <w:rPr>
          <w:rFonts w:eastAsia="Times New Roman" w:cs="Times New Roman"/>
          <w:color w:val="000000"/>
          <w:szCs w:val="24"/>
        </w:rPr>
        <w:t>Building</w:t>
      </w:r>
    </w:p>
    <w:p w14:paraId="74E04A8E" w14:textId="77777777" w:rsidR="004D1211" w:rsidRPr="00EC38A8" w:rsidRDefault="004D1211" w:rsidP="00FC4724">
      <w:pPr>
        <w:widowControl w:val="0"/>
        <w:numPr>
          <w:ilvl w:val="0"/>
          <w:numId w:val="2"/>
        </w:numPr>
        <w:pBdr>
          <w:top w:val="nil"/>
          <w:left w:val="nil"/>
          <w:bottom w:val="nil"/>
          <w:right w:val="nil"/>
          <w:between w:val="nil"/>
        </w:pBdr>
        <w:spacing w:after="0" w:line="276" w:lineRule="auto"/>
        <w:jc w:val="both"/>
      </w:pPr>
      <w:r w:rsidRPr="00EC38A8">
        <w:rPr>
          <w:rFonts w:eastAsia="Times New Roman" w:cs="Times New Roman"/>
          <w:color w:val="000000"/>
          <w:szCs w:val="24"/>
        </w:rPr>
        <w:t>Inner of Building</w:t>
      </w:r>
    </w:p>
    <w:p w14:paraId="5B992B83" w14:textId="77777777" w:rsidR="004D1211" w:rsidRPr="00EC38A8" w:rsidRDefault="004D1211" w:rsidP="00FC4724">
      <w:pPr>
        <w:widowControl w:val="0"/>
        <w:numPr>
          <w:ilvl w:val="0"/>
          <w:numId w:val="2"/>
        </w:numPr>
        <w:pBdr>
          <w:top w:val="nil"/>
          <w:left w:val="nil"/>
          <w:bottom w:val="nil"/>
          <w:right w:val="nil"/>
          <w:between w:val="nil"/>
        </w:pBdr>
        <w:spacing w:after="0" w:line="276" w:lineRule="auto"/>
        <w:jc w:val="both"/>
      </w:pPr>
      <w:r w:rsidRPr="00EC38A8">
        <w:rPr>
          <w:rFonts w:eastAsia="Times New Roman" w:cs="Times New Roman"/>
          <w:color w:val="000000"/>
          <w:szCs w:val="24"/>
        </w:rPr>
        <w:t xml:space="preserve">Facilities </w:t>
      </w:r>
    </w:p>
    <w:p w14:paraId="731729D2" w14:textId="77777777" w:rsidR="004D1211" w:rsidRDefault="004D1211"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50CBA383" w14:textId="664F91B2" w:rsidR="008A00AF" w:rsidRDefault="008A00AF">
      <w:pPr>
        <w:rPr>
          <w:rFonts w:eastAsia="Times New Roman" w:cs="Times New Roman"/>
          <w:b/>
          <w:color w:val="000000"/>
          <w:sz w:val="28"/>
          <w:szCs w:val="28"/>
        </w:rPr>
      </w:pPr>
      <w:r>
        <w:rPr>
          <w:rFonts w:eastAsia="Times New Roman" w:cs="Times New Roman"/>
          <w:b/>
          <w:color w:val="000000"/>
          <w:sz w:val="28"/>
          <w:szCs w:val="28"/>
        </w:rPr>
        <w:br w:type="page"/>
      </w:r>
    </w:p>
    <w:p w14:paraId="2BC21F02" w14:textId="033AB495" w:rsidR="004D1211" w:rsidRPr="00EC38A8" w:rsidRDefault="004D1211" w:rsidP="00DB1EEE">
      <w:pPr>
        <w:pStyle w:val="Heading3"/>
      </w:pPr>
      <w:bookmarkStart w:id="40" w:name="_Toc218009073"/>
      <w:r w:rsidRPr="00EC38A8">
        <w:lastRenderedPageBreak/>
        <w:t>Form C</w:t>
      </w:r>
      <w:r>
        <w:t>5</w:t>
      </w:r>
      <w:r w:rsidR="000F6DFA">
        <w:t>.</w:t>
      </w:r>
      <w:r w:rsidRPr="00EC38A8">
        <w:t xml:space="preserve"> Authentic copy of </w:t>
      </w:r>
      <w:r w:rsidR="0058395C">
        <w:t>drawings</w:t>
      </w:r>
      <w:r w:rsidRPr="00EC38A8">
        <w:t xml:space="preserve"> of the premises</w:t>
      </w:r>
      <w:bookmarkEnd w:id="40"/>
      <w:r w:rsidRPr="00EC38A8">
        <w:t xml:space="preserve"> </w:t>
      </w:r>
    </w:p>
    <w:p w14:paraId="1E27193B" w14:textId="77777777" w:rsidR="004D1211" w:rsidRPr="00EC38A8" w:rsidRDefault="004D1211"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0BECFB54" w14:textId="77777777" w:rsidR="004D1211" w:rsidRDefault="004D1211" w:rsidP="004D1211">
      <w:pPr>
        <w:widowControl w:val="0"/>
        <w:pBdr>
          <w:top w:val="nil"/>
          <w:left w:val="nil"/>
          <w:bottom w:val="nil"/>
          <w:right w:val="nil"/>
          <w:between w:val="nil"/>
        </w:pBdr>
        <w:spacing w:after="0" w:line="240" w:lineRule="auto"/>
        <w:jc w:val="both"/>
        <w:rPr>
          <w:rFonts w:eastAsia="Times New Roman" w:cs="Times New Roman"/>
          <w:b/>
          <w:color w:val="000000"/>
          <w:sz w:val="28"/>
          <w:szCs w:val="28"/>
        </w:rPr>
      </w:pPr>
    </w:p>
    <w:p w14:paraId="5E375E85" w14:textId="7026FA13" w:rsidR="0064029B" w:rsidRDefault="005F71A3">
      <w:r>
        <w:br w:type="page"/>
      </w:r>
    </w:p>
    <w:p w14:paraId="77127533" w14:textId="77777777" w:rsidR="00154EF7" w:rsidRPr="003158FF" w:rsidRDefault="005F71A3" w:rsidP="00DB1EEE">
      <w:pPr>
        <w:pStyle w:val="Heading2"/>
        <w:rPr>
          <w:b/>
          <w:bCs/>
          <w:sz w:val="30"/>
          <w:szCs w:val="30"/>
        </w:rPr>
      </w:pPr>
      <w:bookmarkStart w:id="41" w:name="_Toc218009074"/>
      <w:r w:rsidRPr="003158FF">
        <w:rPr>
          <w:b/>
          <w:bCs/>
          <w:sz w:val="30"/>
          <w:szCs w:val="30"/>
        </w:rPr>
        <w:lastRenderedPageBreak/>
        <w:t>Financial Proposal - Standard Forms</w:t>
      </w:r>
      <w:bookmarkEnd w:id="41"/>
    </w:p>
    <w:p w14:paraId="1A272249" w14:textId="0F66327A" w:rsidR="00154EF7" w:rsidRDefault="005F71A3" w:rsidP="00DB1EEE">
      <w:pPr>
        <w:pStyle w:val="Heading3"/>
      </w:pPr>
      <w:bookmarkStart w:id="42" w:name="_z90e5t63a7kc" w:colFirst="0" w:colLast="0"/>
      <w:bookmarkStart w:id="43" w:name="_Toc218009075"/>
      <w:bookmarkEnd w:id="42"/>
      <w:r>
        <w:t>Form C</w:t>
      </w:r>
      <w:r w:rsidR="004D1211">
        <w:t>6</w:t>
      </w:r>
      <w:r>
        <w:t>. Covering Letter</w:t>
      </w:r>
      <w:bookmarkEnd w:id="43"/>
    </w:p>
    <w:p w14:paraId="5EAB2B6A" w14:textId="77777777" w:rsidR="00DB1EEE" w:rsidRDefault="00DB1EEE">
      <w:pPr>
        <w:widowControl w:val="0"/>
        <w:pBdr>
          <w:top w:val="nil"/>
          <w:left w:val="nil"/>
          <w:bottom w:val="nil"/>
          <w:right w:val="nil"/>
          <w:between w:val="nil"/>
        </w:pBdr>
        <w:spacing w:before="240" w:after="0" w:line="240" w:lineRule="auto"/>
        <w:rPr>
          <w:rFonts w:eastAsia="Times New Roman" w:cs="Times New Roman"/>
          <w:b/>
          <w:color w:val="000000"/>
          <w:szCs w:val="24"/>
        </w:rPr>
      </w:pPr>
    </w:p>
    <w:p w14:paraId="6A5B0EA1" w14:textId="25ED22F5" w:rsidR="00154EF7" w:rsidRDefault="005F71A3">
      <w:pPr>
        <w:widowControl w:val="0"/>
        <w:pBdr>
          <w:top w:val="nil"/>
          <w:left w:val="nil"/>
          <w:bottom w:val="nil"/>
          <w:right w:val="nil"/>
          <w:between w:val="nil"/>
        </w:pBdr>
        <w:spacing w:before="13" w:after="0" w:line="240" w:lineRule="auto"/>
        <w:ind w:left="23" w:right="7673"/>
        <w:rPr>
          <w:rFonts w:eastAsia="Times New Roman" w:cs="Times New Roman"/>
          <w:color w:val="000000"/>
          <w:szCs w:val="24"/>
        </w:rPr>
      </w:pPr>
      <w:r>
        <w:rPr>
          <w:rFonts w:eastAsia="Times New Roman" w:cs="Times New Roman"/>
          <w:color w:val="000000"/>
          <w:szCs w:val="24"/>
        </w:rPr>
        <w:t>[Location, Date] To:</w:t>
      </w:r>
    </w:p>
    <w:p w14:paraId="1562E231" w14:textId="77777777" w:rsidR="00FB1C9F" w:rsidRDefault="00FB1C9F">
      <w:pPr>
        <w:widowControl w:val="0"/>
        <w:pBdr>
          <w:top w:val="nil"/>
          <w:left w:val="nil"/>
          <w:bottom w:val="nil"/>
          <w:right w:val="nil"/>
          <w:between w:val="nil"/>
        </w:pBdr>
        <w:spacing w:before="13" w:after="0" w:line="240" w:lineRule="auto"/>
        <w:ind w:left="23" w:right="7673"/>
        <w:rPr>
          <w:rFonts w:eastAsia="Times New Roman" w:cs="Times New Roman"/>
          <w:color w:val="000000"/>
          <w:szCs w:val="24"/>
        </w:rPr>
      </w:pPr>
    </w:p>
    <w:p w14:paraId="24879B66" w14:textId="7DE45696" w:rsidR="00FB1C9F" w:rsidRDefault="00FB1C9F" w:rsidP="00FB1C9F">
      <w:pPr>
        <w:tabs>
          <w:tab w:val="left" w:pos="360"/>
        </w:tabs>
        <w:spacing w:after="0" w:line="360" w:lineRule="auto"/>
        <w:jc w:val="both"/>
        <w:rPr>
          <w:rFonts w:cs="Times New Roman"/>
          <w:b/>
          <w:szCs w:val="24"/>
        </w:rPr>
      </w:pPr>
      <w:r>
        <w:rPr>
          <w:rFonts w:cs="Times New Roman"/>
          <w:b/>
          <w:szCs w:val="24"/>
        </w:rPr>
        <w:t>Name:</w:t>
      </w:r>
      <w:r w:rsidR="00006492">
        <w:rPr>
          <w:rFonts w:cs="Times New Roman"/>
          <w:b/>
          <w:szCs w:val="24"/>
        </w:rPr>
        <w:t xml:space="preserve"> </w:t>
      </w:r>
      <w:r>
        <w:rPr>
          <w:rFonts w:cs="Times New Roman"/>
          <w:b/>
          <w:szCs w:val="24"/>
        </w:rPr>
        <w:t>- ___________________________</w:t>
      </w:r>
    </w:p>
    <w:p w14:paraId="15482DF3" w14:textId="77777777" w:rsidR="006C35FD" w:rsidRPr="006C35FD" w:rsidRDefault="006C35FD" w:rsidP="006C35FD">
      <w:pPr>
        <w:widowControl w:val="0"/>
        <w:pBdr>
          <w:top w:val="nil"/>
          <w:left w:val="nil"/>
          <w:bottom w:val="nil"/>
          <w:right w:val="nil"/>
          <w:between w:val="nil"/>
        </w:pBdr>
        <w:spacing w:before="82" w:after="0" w:line="240" w:lineRule="auto"/>
        <w:rPr>
          <w:rFonts w:cs="Times New Roman"/>
          <w:bCs/>
          <w:szCs w:val="24"/>
        </w:rPr>
      </w:pPr>
      <w:r w:rsidRPr="006C35FD">
        <w:rPr>
          <w:rFonts w:cs="Times New Roman"/>
          <w:bCs/>
          <w:szCs w:val="24"/>
        </w:rPr>
        <w:t>Pakistan Digital Authority,</w:t>
      </w:r>
    </w:p>
    <w:p w14:paraId="0D178B5D" w14:textId="77777777" w:rsidR="006C35FD" w:rsidRPr="006C35FD" w:rsidRDefault="006C35FD" w:rsidP="006C35FD">
      <w:pPr>
        <w:widowControl w:val="0"/>
        <w:pBdr>
          <w:top w:val="nil"/>
          <w:left w:val="nil"/>
          <w:bottom w:val="nil"/>
          <w:right w:val="nil"/>
          <w:between w:val="nil"/>
        </w:pBdr>
        <w:spacing w:before="82" w:after="0" w:line="240" w:lineRule="auto"/>
        <w:rPr>
          <w:rFonts w:cs="Times New Roman"/>
          <w:bCs/>
          <w:szCs w:val="24"/>
        </w:rPr>
      </w:pPr>
      <w:r w:rsidRPr="006C35FD">
        <w:rPr>
          <w:rFonts w:cs="Times New Roman"/>
          <w:bCs/>
          <w:szCs w:val="24"/>
        </w:rPr>
        <w:t xml:space="preserve">7th Floor Kohsar Block Pak Secretariat, Islamabad </w:t>
      </w:r>
    </w:p>
    <w:p w14:paraId="5B4A1838" w14:textId="77777777" w:rsidR="006C35FD" w:rsidRPr="006C35FD" w:rsidRDefault="006C35FD" w:rsidP="006C35FD">
      <w:pPr>
        <w:widowControl w:val="0"/>
        <w:pBdr>
          <w:top w:val="nil"/>
          <w:left w:val="nil"/>
          <w:bottom w:val="nil"/>
          <w:right w:val="nil"/>
          <w:between w:val="nil"/>
        </w:pBdr>
        <w:spacing w:before="82" w:after="0" w:line="240" w:lineRule="auto"/>
        <w:rPr>
          <w:rFonts w:cs="Times New Roman"/>
          <w:bCs/>
          <w:szCs w:val="24"/>
        </w:rPr>
      </w:pPr>
      <w:r w:rsidRPr="006C35FD">
        <w:rPr>
          <w:rFonts w:cs="Times New Roman"/>
          <w:bCs/>
          <w:szCs w:val="24"/>
        </w:rPr>
        <w:t>E-mail: procurement@pda.gov.pk</w:t>
      </w:r>
    </w:p>
    <w:p w14:paraId="628EA870" w14:textId="44900757" w:rsidR="00154EF7" w:rsidRPr="00716F1E" w:rsidRDefault="006C35FD" w:rsidP="006C35FD">
      <w:pPr>
        <w:widowControl w:val="0"/>
        <w:pBdr>
          <w:top w:val="nil"/>
          <w:left w:val="nil"/>
          <w:bottom w:val="nil"/>
          <w:right w:val="nil"/>
          <w:between w:val="nil"/>
        </w:pBdr>
        <w:spacing w:before="82" w:after="0" w:line="240" w:lineRule="auto"/>
        <w:rPr>
          <w:rFonts w:eastAsia="Times New Roman" w:cs="Times New Roman"/>
          <w:color w:val="000000"/>
          <w:szCs w:val="24"/>
          <w:lang w:val="en-US"/>
        </w:rPr>
      </w:pPr>
      <w:r w:rsidRPr="006C35FD">
        <w:rPr>
          <w:rFonts w:cs="Times New Roman"/>
          <w:bCs/>
          <w:szCs w:val="24"/>
        </w:rPr>
        <w:t>Phone # 051-9205024</w:t>
      </w:r>
    </w:p>
    <w:p w14:paraId="72A18E21" w14:textId="77777777" w:rsidR="006C35FD" w:rsidRDefault="006C35FD">
      <w:pPr>
        <w:widowControl w:val="0"/>
        <w:pBdr>
          <w:top w:val="nil"/>
          <w:left w:val="nil"/>
          <w:bottom w:val="nil"/>
          <w:right w:val="nil"/>
          <w:between w:val="nil"/>
        </w:pBdr>
        <w:spacing w:before="1" w:after="0" w:line="240" w:lineRule="auto"/>
        <w:ind w:left="23"/>
        <w:rPr>
          <w:rFonts w:eastAsia="Times New Roman" w:cs="Times New Roman"/>
          <w:color w:val="000000"/>
          <w:szCs w:val="24"/>
        </w:rPr>
      </w:pPr>
    </w:p>
    <w:p w14:paraId="15E0A941" w14:textId="43B78622" w:rsidR="00154EF7" w:rsidRDefault="005F71A3">
      <w:pPr>
        <w:widowControl w:val="0"/>
        <w:pBdr>
          <w:top w:val="nil"/>
          <w:left w:val="nil"/>
          <w:bottom w:val="nil"/>
          <w:right w:val="nil"/>
          <w:between w:val="nil"/>
        </w:pBdr>
        <w:spacing w:before="1" w:after="0" w:line="240" w:lineRule="auto"/>
        <w:ind w:left="23"/>
        <w:rPr>
          <w:rFonts w:eastAsia="Times New Roman" w:cs="Times New Roman"/>
          <w:color w:val="000000"/>
          <w:szCs w:val="24"/>
        </w:rPr>
      </w:pPr>
      <w:r>
        <w:rPr>
          <w:rFonts w:eastAsia="Times New Roman" w:cs="Times New Roman"/>
          <w:color w:val="000000"/>
          <w:szCs w:val="24"/>
        </w:rPr>
        <w:t>Sir,</w:t>
      </w:r>
    </w:p>
    <w:p w14:paraId="61943046" w14:textId="77777777" w:rsidR="00DC362A" w:rsidRDefault="00DC362A">
      <w:pPr>
        <w:widowControl w:val="0"/>
        <w:pBdr>
          <w:top w:val="nil"/>
          <w:left w:val="nil"/>
          <w:bottom w:val="nil"/>
          <w:right w:val="nil"/>
          <w:between w:val="nil"/>
        </w:pBdr>
        <w:spacing w:before="1" w:after="0" w:line="240" w:lineRule="auto"/>
        <w:ind w:left="23"/>
        <w:rPr>
          <w:rFonts w:eastAsia="Times New Roman" w:cs="Times New Roman"/>
          <w:color w:val="000000"/>
          <w:szCs w:val="24"/>
        </w:rPr>
      </w:pPr>
    </w:p>
    <w:p w14:paraId="66C9F0E9" w14:textId="69F85494" w:rsidR="00154EF7" w:rsidRDefault="005F71A3">
      <w:pPr>
        <w:widowControl w:val="0"/>
        <w:pBdr>
          <w:top w:val="nil"/>
          <w:left w:val="nil"/>
          <w:bottom w:val="nil"/>
          <w:right w:val="nil"/>
          <w:between w:val="nil"/>
        </w:pBdr>
        <w:spacing w:before="41" w:after="0" w:line="276" w:lineRule="auto"/>
        <w:ind w:left="23" w:right="12"/>
        <w:jc w:val="both"/>
        <w:rPr>
          <w:rFonts w:eastAsia="Times New Roman" w:cs="Times New Roman"/>
          <w:color w:val="000000"/>
          <w:szCs w:val="24"/>
        </w:rPr>
      </w:pPr>
      <w:r>
        <w:rPr>
          <w:rFonts w:eastAsia="Times New Roman" w:cs="Times New Roman"/>
          <w:color w:val="000000"/>
          <w:szCs w:val="24"/>
        </w:rPr>
        <w:t xml:space="preserve">We, the undersigned, offer to provide services to </w:t>
      </w:r>
      <w:r w:rsidR="00FB1C9F">
        <w:rPr>
          <w:rFonts w:eastAsia="Times New Roman" w:cs="Times New Roman"/>
          <w:color w:val="000000"/>
          <w:szCs w:val="24"/>
        </w:rPr>
        <w:t>Pakistan Digital Authority</w:t>
      </w:r>
      <w:r w:rsidR="00634B90">
        <w:rPr>
          <w:rFonts w:eastAsia="Times New Roman" w:cs="Times New Roman"/>
          <w:color w:val="000000"/>
        </w:rPr>
        <w:t xml:space="preserve"> </w:t>
      </w:r>
      <w:r>
        <w:rPr>
          <w:rFonts w:eastAsia="Times New Roman" w:cs="Times New Roman"/>
          <w:color w:val="000000"/>
          <w:szCs w:val="24"/>
        </w:rPr>
        <w:t xml:space="preserve">in accordance with your Request for Proposal dated [ADVERTISEMENT DATE] and our Proposal. Our attached Proposal is for the sum of [Amount in words and figures]. This amount is inclusive of all the local taxes, duties, fees, levies and other charges applicable on our </w:t>
      </w:r>
      <w:r w:rsidR="00FB1C9F">
        <w:rPr>
          <w:rFonts w:eastAsia="Times New Roman" w:cs="Times New Roman"/>
          <w:color w:val="000000"/>
          <w:szCs w:val="24"/>
        </w:rPr>
        <w:t>company/organization</w:t>
      </w:r>
      <w:r>
        <w:rPr>
          <w:rFonts w:eastAsia="Times New Roman" w:cs="Times New Roman"/>
          <w:color w:val="000000"/>
          <w:szCs w:val="24"/>
        </w:rPr>
        <w:t>, our sub-contractors and collaborations under the Pakistani law.</w:t>
      </w:r>
    </w:p>
    <w:p w14:paraId="6C2C13BA" w14:textId="77777777" w:rsidR="00154EF7" w:rsidRDefault="005F71A3">
      <w:pPr>
        <w:widowControl w:val="0"/>
        <w:pBdr>
          <w:top w:val="nil"/>
          <w:left w:val="nil"/>
          <w:bottom w:val="nil"/>
          <w:right w:val="nil"/>
          <w:between w:val="nil"/>
        </w:pBdr>
        <w:spacing w:before="21" w:after="0" w:line="620" w:lineRule="auto"/>
        <w:ind w:left="23"/>
        <w:rPr>
          <w:rFonts w:eastAsia="Times New Roman" w:cs="Times New Roman"/>
          <w:color w:val="000000"/>
          <w:szCs w:val="24"/>
        </w:rPr>
      </w:pPr>
      <w:r>
        <w:rPr>
          <w:rFonts w:eastAsia="Times New Roman" w:cs="Times New Roman"/>
          <w:color w:val="000000"/>
          <w:szCs w:val="24"/>
        </w:rPr>
        <w:t xml:space="preserve">We understand you are not bound to accept any Proposal you receive. </w:t>
      </w:r>
    </w:p>
    <w:p w14:paraId="71FDB4CA" w14:textId="77777777" w:rsidR="00154EF7" w:rsidRDefault="00154EF7">
      <w:pPr>
        <w:widowControl w:val="0"/>
        <w:pBdr>
          <w:top w:val="nil"/>
          <w:left w:val="nil"/>
          <w:bottom w:val="nil"/>
          <w:right w:val="nil"/>
          <w:between w:val="nil"/>
        </w:pBdr>
        <w:spacing w:after="0" w:line="241" w:lineRule="auto"/>
        <w:ind w:left="23"/>
        <w:rPr>
          <w:rFonts w:eastAsia="Times New Roman" w:cs="Times New Roman"/>
          <w:color w:val="000000"/>
          <w:szCs w:val="24"/>
        </w:rPr>
      </w:pPr>
    </w:p>
    <w:p w14:paraId="2D0D8AB7" w14:textId="77777777" w:rsidR="00154EF7" w:rsidRDefault="005F71A3">
      <w:pPr>
        <w:widowControl w:val="0"/>
        <w:pBdr>
          <w:top w:val="nil"/>
          <w:left w:val="nil"/>
          <w:bottom w:val="nil"/>
          <w:right w:val="nil"/>
          <w:between w:val="nil"/>
        </w:pBdr>
        <w:spacing w:after="0" w:line="241" w:lineRule="auto"/>
        <w:ind w:left="23"/>
        <w:rPr>
          <w:rFonts w:eastAsia="Times New Roman" w:cs="Times New Roman"/>
          <w:color w:val="000000"/>
          <w:szCs w:val="24"/>
        </w:rPr>
      </w:pPr>
      <w:r>
        <w:rPr>
          <w:rFonts w:eastAsia="Times New Roman" w:cs="Times New Roman"/>
          <w:color w:val="000000"/>
          <w:szCs w:val="24"/>
        </w:rPr>
        <w:t>Yours sincerely,</w:t>
      </w:r>
    </w:p>
    <w:p w14:paraId="7B8F6685" w14:textId="77777777" w:rsidR="00154EF7" w:rsidRDefault="00154EF7">
      <w:pPr>
        <w:widowControl w:val="0"/>
        <w:pBdr>
          <w:top w:val="nil"/>
          <w:left w:val="nil"/>
          <w:bottom w:val="nil"/>
          <w:right w:val="nil"/>
          <w:between w:val="nil"/>
        </w:pBdr>
        <w:spacing w:before="120" w:after="0" w:line="240" w:lineRule="auto"/>
        <w:rPr>
          <w:rFonts w:eastAsia="Times New Roman" w:cs="Times New Roman"/>
          <w:color w:val="000000"/>
          <w:szCs w:val="24"/>
        </w:rPr>
      </w:pPr>
    </w:p>
    <w:p w14:paraId="475CE691" w14:textId="77777777" w:rsidR="00154EF7" w:rsidRDefault="005F71A3">
      <w:pPr>
        <w:widowControl w:val="0"/>
        <w:pBdr>
          <w:top w:val="nil"/>
          <w:left w:val="nil"/>
          <w:bottom w:val="nil"/>
          <w:right w:val="nil"/>
          <w:between w:val="nil"/>
        </w:pBdr>
        <w:spacing w:after="0" w:line="240" w:lineRule="auto"/>
        <w:ind w:left="23"/>
        <w:rPr>
          <w:rFonts w:eastAsia="Times New Roman" w:cs="Times New Roman"/>
          <w:color w:val="000000"/>
          <w:szCs w:val="24"/>
        </w:rPr>
      </w:pPr>
      <w:r>
        <w:rPr>
          <w:rFonts w:eastAsia="Times New Roman" w:cs="Times New Roman"/>
          <w:color w:val="000000"/>
          <w:szCs w:val="24"/>
        </w:rPr>
        <w:t>Authorized Signature:</w:t>
      </w:r>
    </w:p>
    <w:p w14:paraId="52061208" w14:textId="77777777" w:rsidR="00154EF7" w:rsidRDefault="005F71A3">
      <w:pPr>
        <w:widowControl w:val="0"/>
        <w:pBdr>
          <w:top w:val="nil"/>
          <w:left w:val="nil"/>
          <w:bottom w:val="nil"/>
          <w:right w:val="nil"/>
          <w:between w:val="nil"/>
        </w:pBdr>
        <w:spacing w:before="41" w:after="0" w:line="276" w:lineRule="auto"/>
        <w:ind w:left="23" w:right="6316"/>
        <w:rPr>
          <w:rFonts w:eastAsia="Times New Roman" w:cs="Times New Roman"/>
          <w:color w:val="000000"/>
          <w:szCs w:val="24"/>
        </w:rPr>
      </w:pPr>
      <w:r>
        <w:rPr>
          <w:rFonts w:eastAsia="Times New Roman" w:cs="Times New Roman"/>
          <w:color w:val="000000"/>
          <w:szCs w:val="24"/>
        </w:rPr>
        <w:t>Name and Title of Signatory: Name of Firm:</w:t>
      </w:r>
    </w:p>
    <w:p w14:paraId="4DEE9013" w14:textId="77777777" w:rsidR="00154EF7" w:rsidRDefault="005F71A3">
      <w:pPr>
        <w:widowControl w:val="0"/>
        <w:pBdr>
          <w:top w:val="nil"/>
          <w:left w:val="nil"/>
          <w:bottom w:val="nil"/>
          <w:right w:val="nil"/>
          <w:between w:val="nil"/>
        </w:pBdr>
        <w:spacing w:before="2" w:after="0" w:line="240" w:lineRule="auto"/>
        <w:ind w:left="23"/>
        <w:rPr>
          <w:rFonts w:eastAsia="Times New Roman" w:cs="Times New Roman"/>
          <w:color w:val="000000"/>
          <w:szCs w:val="24"/>
        </w:rPr>
      </w:pPr>
      <w:r>
        <w:rPr>
          <w:rFonts w:eastAsia="Times New Roman" w:cs="Times New Roman"/>
          <w:color w:val="000000"/>
          <w:szCs w:val="24"/>
        </w:rPr>
        <w:t>Address:</w:t>
      </w:r>
    </w:p>
    <w:p w14:paraId="541A1A91" w14:textId="77777777" w:rsidR="00154EF7" w:rsidRDefault="005F71A3">
      <w:pPr>
        <w:widowControl w:val="0"/>
        <w:pBdr>
          <w:top w:val="nil"/>
          <w:left w:val="nil"/>
          <w:bottom w:val="nil"/>
          <w:right w:val="nil"/>
          <w:between w:val="nil"/>
        </w:pBdr>
        <w:spacing w:before="39" w:after="0" w:line="240" w:lineRule="auto"/>
        <w:ind w:left="23"/>
        <w:rPr>
          <w:rFonts w:eastAsia="Times New Roman" w:cs="Times New Roman"/>
          <w:color w:val="000000"/>
          <w:szCs w:val="24"/>
        </w:rPr>
      </w:pPr>
      <w:r>
        <w:rPr>
          <w:rFonts w:eastAsia="Times New Roman" w:cs="Times New Roman"/>
          <w:color w:val="000000"/>
          <w:szCs w:val="24"/>
        </w:rPr>
        <w:t>Email:</w:t>
      </w:r>
    </w:p>
    <w:p w14:paraId="50AB8695" w14:textId="77777777" w:rsidR="0064029B" w:rsidRDefault="0064029B">
      <w:r>
        <w:br w:type="page"/>
      </w:r>
    </w:p>
    <w:p w14:paraId="4F808349" w14:textId="0C897768" w:rsidR="00154EF7" w:rsidRDefault="005F71A3" w:rsidP="00DB1EEE">
      <w:pPr>
        <w:pStyle w:val="Heading3"/>
      </w:pPr>
      <w:bookmarkStart w:id="44" w:name="_Toc218009076"/>
      <w:r>
        <w:lastRenderedPageBreak/>
        <w:t>Form C</w:t>
      </w:r>
      <w:r w:rsidR="004D1211">
        <w:t>7</w:t>
      </w:r>
      <w:r>
        <w:t xml:space="preserve">. Summary of </w:t>
      </w:r>
      <w:r w:rsidR="004C2F7D">
        <w:t>Financial Proposal</w:t>
      </w:r>
      <w:bookmarkEnd w:id="44"/>
    </w:p>
    <w:p w14:paraId="46F0D325" w14:textId="77777777" w:rsidR="0056740E" w:rsidRDefault="0056740E" w:rsidP="0056740E">
      <w:pPr>
        <w:widowControl w:val="0"/>
        <w:pBdr>
          <w:top w:val="nil"/>
          <w:left w:val="nil"/>
          <w:bottom w:val="nil"/>
          <w:right w:val="nil"/>
          <w:between w:val="nil"/>
        </w:pBdr>
        <w:spacing w:before="240" w:after="0" w:line="240" w:lineRule="auto"/>
      </w:pPr>
      <w:r w:rsidRPr="0056740E">
        <w:t>The bidder shall submit the Financial Proposal strictly in the format below. All prices must be inclusive of all applicable taxes, duties, levies, and charges.</w:t>
      </w:r>
    </w:p>
    <w:p w14:paraId="03368529" w14:textId="78B1623D" w:rsidR="00154EF7" w:rsidRPr="004D1211" w:rsidRDefault="00282583" w:rsidP="0056740E">
      <w:pPr>
        <w:widowControl w:val="0"/>
        <w:pBdr>
          <w:top w:val="nil"/>
          <w:left w:val="nil"/>
          <w:bottom w:val="nil"/>
          <w:right w:val="nil"/>
          <w:between w:val="nil"/>
        </w:pBdr>
        <w:spacing w:before="240" w:after="0" w:line="240" w:lineRule="auto"/>
        <w:rPr>
          <w:rFonts w:eastAsia="Times New Roman" w:cs="Times New Roman"/>
          <w:b/>
          <w:color w:val="000000"/>
          <w:sz w:val="28"/>
          <w:szCs w:val="28"/>
        </w:rPr>
      </w:pPr>
      <w:r w:rsidRPr="004D1211">
        <w:rPr>
          <w:rFonts w:eastAsia="Times New Roman" w:cs="Times New Roman"/>
          <w:b/>
          <w:color w:val="000000"/>
          <w:sz w:val="28"/>
          <w:szCs w:val="28"/>
        </w:rPr>
        <w:t xml:space="preserve">Section </w:t>
      </w:r>
      <w:r w:rsidR="00FE5FC9">
        <w:rPr>
          <w:rFonts w:eastAsia="Times New Roman" w:cs="Times New Roman"/>
          <w:b/>
          <w:color w:val="000000"/>
          <w:sz w:val="28"/>
          <w:szCs w:val="28"/>
        </w:rPr>
        <w:t>A</w:t>
      </w:r>
      <w:r w:rsidRPr="004D1211">
        <w:rPr>
          <w:rFonts w:eastAsia="Times New Roman" w:cs="Times New Roman"/>
          <w:b/>
          <w:color w:val="000000"/>
          <w:sz w:val="28"/>
          <w:szCs w:val="28"/>
        </w:rPr>
        <w:t>:</w:t>
      </w:r>
    </w:p>
    <w:p w14:paraId="5D9F2326" w14:textId="77777777" w:rsidR="00154EF7" w:rsidRDefault="00154EF7">
      <w:pPr>
        <w:widowControl w:val="0"/>
        <w:pBdr>
          <w:top w:val="nil"/>
          <w:left w:val="nil"/>
          <w:bottom w:val="nil"/>
          <w:right w:val="nil"/>
          <w:between w:val="nil"/>
        </w:pBdr>
        <w:spacing w:before="59" w:after="0" w:line="240" w:lineRule="auto"/>
        <w:ind w:left="360"/>
        <w:rPr>
          <w:rFonts w:eastAsia="Times New Roman" w:cs="Times New Roman"/>
          <w:color w:val="000000"/>
          <w:sz w:val="20"/>
          <w:szCs w:val="20"/>
        </w:rPr>
      </w:pPr>
    </w:p>
    <w:tbl>
      <w:tblPr>
        <w:tblStyle w:val="TableGrid"/>
        <w:tblW w:w="9265" w:type="dxa"/>
        <w:tblLook w:val="04A0" w:firstRow="1" w:lastRow="0" w:firstColumn="1" w:lastColumn="0" w:noHBand="0" w:noVBand="1"/>
      </w:tblPr>
      <w:tblGrid>
        <w:gridCol w:w="805"/>
        <w:gridCol w:w="2070"/>
        <w:gridCol w:w="1440"/>
        <w:gridCol w:w="1710"/>
        <w:gridCol w:w="1620"/>
        <w:gridCol w:w="1620"/>
      </w:tblGrid>
      <w:tr w:rsidR="00BA0FDD" w:rsidRPr="00C12BE2" w14:paraId="235CBF85" w14:textId="558E1D6F" w:rsidTr="00BA0FDD">
        <w:trPr>
          <w:trHeight w:val="915"/>
        </w:trPr>
        <w:tc>
          <w:tcPr>
            <w:tcW w:w="805" w:type="dxa"/>
            <w:shd w:val="clear" w:color="auto" w:fill="F2F2F2" w:themeFill="background1" w:themeFillShade="F2"/>
            <w:vAlign w:val="center"/>
            <w:hideMark/>
          </w:tcPr>
          <w:p w14:paraId="4BF6D57E" w14:textId="5DB2EEC4" w:rsidR="00BA0FDD" w:rsidRPr="00611966" w:rsidRDefault="00BA0FDD" w:rsidP="004E326E">
            <w:pPr>
              <w:jc w:val="center"/>
              <w:rPr>
                <w:rFonts w:eastAsia="Times New Roman" w:cs="Times New Roman"/>
                <w:b/>
                <w:bCs/>
              </w:rPr>
            </w:pPr>
            <w:r w:rsidRPr="00611966">
              <w:rPr>
                <w:rFonts w:eastAsia="Times New Roman" w:cs="Times New Roman"/>
                <w:b/>
                <w:bCs/>
              </w:rPr>
              <w:t>Item</w:t>
            </w:r>
          </w:p>
        </w:tc>
        <w:tc>
          <w:tcPr>
            <w:tcW w:w="2070" w:type="dxa"/>
            <w:shd w:val="clear" w:color="auto" w:fill="F2F2F2" w:themeFill="background1" w:themeFillShade="F2"/>
            <w:vAlign w:val="center"/>
            <w:hideMark/>
          </w:tcPr>
          <w:p w14:paraId="5769224E" w14:textId="77777777" w:rsidR="00BA0FDD" w:rsidRPr="00611966" w:rsidRDefault="00BA0FDD" w:rsidP="004E326E">
            <w:pPr>
              <w:jc w:val="center"/>
              <w:rPr>
                <w:rFonts w:eastAsia="Times New Roman" w:cs="Times New Roman"/>
                <w:b/>
                <w:bCs/>
              </w:rPr>
            </w:pPr>
            <w:r w:rsidRPr="00611966">
              <w:rPr>
                <w:rFonts w:eastAsia="Times New Roman" w:cs="Times New Roman"/>
                <w:b/>
                <w:bCs/>
              </w:rPr>
              <w:t>Description</w:t>
            </w:r>
          </w:p>
        </w:tc>
        <w:tc>
          <w:tcPr>
            <w:tcW w:w="1440" w:type="dxa"/>
            <w:shd w:val="clear" w:color="auto" w:fill="F2F2F2" w:themeFill="background1" w:themeFillShade="F2"/>
            <w:vAlign w:val="center"/>
          </w:tcPr>
          <w:p w14:paraId="7E77A576" w14:textId="4771A180" w:rsidR="00BA0FDD" w:rsidRPr="00BA0FDD" w:rsidRDefault="00BA0FDD" w:rsidP="00474A86">
            <w:pPr>
              <w:jc w:val="center"/>
              <w:rPr>
                <w:rFonts w:eastAsia="Times New Roman" w:cs="Times New Roman"/>
                <w:b/>
                <w:bCs/>
              </w:rPr>
            </w:pPr>
            <w:r w:rsidRPr="00BA0FDD">
              <w:rPr>
                <w:rFonts w:eastAsia="Times New Roman" w:cs="Times New Roman"/>
                <w:b/>
                <w:bCs/>
              </w:rPr>
              <w:t xml:space="preserve">Unit </w:t>
            </w:r>
          </w:p>
        </w:tc>
        <w:tc>
          <w:tcPr>
            <w:tcW w:w="1710" w:type="dxa"/>
            <w:shd w:val="clear" w:color="auto" w:fill="F2F2F2" w:themeFill="background1" w:themeFillShade="F2"/>
            <w:vAlign w:val="center"/>
          </w:tcPr>
          <w:p w14:paraId="2857B364" w14:textId="456A74EC" w:rsidR="00BA0FDD" w:rsidRPr="00611966" w:rsidRDefault="00BA0FDD" w:rsidP="004E326E">
            <w:pPr>
              <w:jc w:val="center"/>
              <w:rPr>
                <w:rFonts w:eastAsia="Times New Roman" w:cs="Times New Roman"/>
                <w:b/>
                <w:bCs/>
              </w:rPr>
            </w:pPr>
            <w:r>
              <w:rPr>
                <w:rFonts w:eastAsia="Times New Roman" w:cs="Times New Roman"/>
                <w:b/>
                <w:bCs/>
              </w:rPr>
              <w:t>Offered Quantity</w:t>
            </w:r>
          </w:p>
        </w:tc>
        <w:tc>
          <w:tcPr>
            <w:tcW w:w="1620" w:type="dxa"/>
            <w:shd w:val="clear" w:color="auto" w:fill="F2F2F2" w:themeFill="background1" w:themeFillShade="F2"/>
            <w:vAlign w:val="center"/>
          </w:tcPr>
          <w:p w14:paraId="38865CD6" w14:textId="09B35809" w:rsidR="00BA0FDD" w:rsidRPr="00611966" w:rsidRDefault="00BA0FDD" w:rsidP="004E326E">
            <w:pPr>
              <w:jc w:val="center"/>
              <w:rPr>
                <w:rFonts w:eastAsia="Times New Roman" w:cs="Times New Roman"/>
                <w:b/>
                <w:bCs/>
              </w:rPr>
            </w:pPr>
            <w:r>
              <w:rPr>
                <w:rFonts w:eastAsia="Times New Roman" w:cs="Times New Roman"/>
                <w:b/>
                <w:bCs/>
              </w:rPr>
              <w:t>Rate</w:t>
            </w:r>
            <w:r w:rsidR="00C12BE2">
              <w:rPr>
                <w:rFonts w:eastAsia="Times New Roman" w:cs="Times New Roman"/>
                <w:b/>
                <w:bCs/>
              </w:rPr>
              <w:t xml:space="preserve"> (PKR)</w:t>
            </w:r>
          </w:p>
        </w:tc>
        <w:tc>
          <w:tcPr>
            <w:tcW w:w="1620" w:type="dxa"/>
          </w:tcPr>
          <w:p w14:paraId="480C1F2A" w14:textId="2E81457C" w:rsidR="00BA0FDD" w:rsidRPr="00611966" w:rsidRDefault="00C12BE2" w:rsidP="004E326E">
            <w:pPr>
              <w:jc w:val="center"/>
              <w:rPr>
                <w:rFonts w:eastAsia="Times New Roman" w:cs="Times New Roman"/>
                <w:b/>
                <w:bCs/>
              </w:rPr>
            </w:pPr>
            <w:r>
              <w:rPr>
                <w:rFonts w:eastAsia="Times New Roman" w:cs="Times New Roman"/>
                <w:b/>
                <w:bCs/>
              </w:rPr>
              <w:t>Total (PKR)</w:t>
            </w:r>
          </w:p>
        </w:tc>
      </w:tr>
      <w:tr w:rsidR="00BA0FDD" w:rsidRPr="004D1211" w14:paraId="1153E226" w14:textId="5480DBC8" w:rsidTr="00BA0FDD">
        <w:trPr>
          <w:trHeight w:val="716"/>
        </w:trPr>
        <w:tc>
          <w:tcPr>
            <w:tcW w:w="805" w:type="dxa"/>
            <w:noWrap/>
            <w:vAlign w:val="center"/>
            <w:hideMark/>
          </w:tcPr>
          <w:p w14:paraId="382C26CF" w14:textId="0C074928" w:rsidR="00BA0FDD" w:rsidRPr="004D1211" w:rsidRDefault="00BA0FDD" w:rsidP="00AD1D6A">
            <w:pPr>
              <w:rPr>
                <w:rFonts w:eastAsia="Times New Roman" w:cs="Times New Roman"/>
                <w:color w:val="000000"/>
              </w:rPr>
            </w:pPr>
            <w:r>
              <w:rPr>
                <w:rFonts w:eastAsia="Times New Roman" w:cs="Times New Roman"/>
                <w:color w:val="000000"/>
              </w:rPr>
              <w:t>A1</w:t>
            </w:r>
          </w:p>
        </w:tc>
        <w:tc>
          <w:tcPr>
            <w:tcW w:w="2070" w:type="dxa"/>
            <w:noWrap/>
            <w:vAlign w:val="center"/>
            <w:hideMark/>
          </w:tcPr>
          <w:p w14:paraId="10D9B6B5" w14:textId="1AB9BB27" w:rsidR="00BA0FDD" w:rsidRPr="004D1211" w:rsidRDefault="00BA0FDD" w:rsidP="0064029B">
            <w:pPr>
              <w:jc w:val="both"/>
              <w:rPr>
                <w:rFonts w:eastAsia="Times New Roman" w:cs="Times New Roman"/>
                <w:color w:val="000000"/>
              </w:rPr>
            </w:pPr>
            <w:r>
              <w:rPr>
                <w:rFonts w:eastAsia="Times New Roman" w:cs="Times New Roman"/>
                <w:color w:val="000000"/>
              </w:rPr>
              <w:t>Office Space Rent</w:t>
            </w:r>
          </w:p>
        </w:tc>
        <w:tc>
          <w:tcPr>
            <w:tcW w:w="1440" w:type="dxa"/>
            <w:vAlign w:val="center"/>
          </w:tcPr>
          <w:p w14:paraId="3D69B5E0" w14:textId="429D4827" w:rsidR="00BA0FDD" w:rsidRPr="00A2622C" w:rsidRDefault="00BA0FDD" w:rsidP="004E326E">
            <w:pPr>
              <w:jc w:val="center"/>
              <w:rPr>
                <w:rFonts w:eastAsia="Times New Roman" w:cs="Times New Roman"/>
                <w:color w:val="000000"/>
                <w:lang w:val="it-IT"/>
              </w:rPr>
            </w:pPr>
            <w:r w:rsidRPr="00A2622C">
              <w:rPr>
                <w:rFonts w:eastAsia="Times New Roman" w:cs="Times New Roman"/>
                <w:color w:val="000000"/>
                <w:lang w:val="it-IT"/>
              </w:rPr>
              <w:t>per Sq Ft per Month</w:t>
            </w:r>
          </w:p>
        </w:tc>
        <w:tc>
          <w:tcPr>
            <w:tcW w:w="1710" w:type="dxa"/>
            <w:vAlign w:val="center"/>
          </w:tcPr>
          <w:p w14:paraId="0B5EB5AE" w14:textId="71775413" w:rsidR="00BA0FDD" w:rsidRPr="004D1211" w:rsidRDefault="00ED4861" w:rsidP="004E326E">
            <w:pPr>
              <w:jc w:val="center"/>
              <w:rPr>
                <w:rFonts w:eastAsia="Times New Roman" w:cs="Times New Roman"/>
                <w:color w:val="000000"/>
              </w:rPr>
            </w:pPr>
            <w:r>
              <w:rPr>
                <w:rFonts w:eastAsia="Times New Roman" w:cs="Times New Roman"/>
                <w:color w:val="000000"/>
              </w:rPr>
              <w:t>___ Sq Ft</w:t>
            </w:r>
          </w:p>
        </w:tc>
        <w:tc>
          <w:tcPr>
            <w:tcW w:w="1620" w:type="dxa"/>
            <w:noWrap/>
            <w:vAlign w:val="center"/>
          </w:tcPr>
          <w:p w14:paraId="236F279F" w14:textId="329C3867" w:rsidR="00BA0FDD" w:rsidRPr="004D1211" w:rsidRDefault="00ED4861" w:rsidP="004E326E">
            <w:pPr>
              <w:jc w:val="center"/>
              <w:rPr>
                <w:rFonts w:eastAsia="Times New Roman" w:cs="Times New Roman"/>
                <w:color w:val="000000"/>
              </w:rPr>
            </w:pPr>
            <w:r>
              <w:rPr>
                <w:rFonts w:eastAsia="Times New Roman" w:cs="Times New Roman"/>
                <w:color w:val="000000"/>
              </w:rPr>
              <w:t>PKR ____/ sq ft</w:t>
            </w:r>
          </w:p>
        </w:tc>
        <w:tc>
          <w:tcPr>
            <w:tcW w:w="1620" w:type="dxa"/>
          </w:tcPr>
          <w:p w14:paraId="6E7C591A" w14:textId="15E99F4E" w:rsidR="00BA0FDD" w:rsidRPr="00ED4861" w:rsidRDefault="00ED4861" w:rsidP="004E326E">
            <w:pPr>
              <w:jc w:val="center"/>
              <w:rPr>
                <w:rFonts w:eastAsia="Times New Roman" w:cs="Times New Roman"/>
              </w:rPr>
            </w:pPr>
            <w:r>
              <w:rPr>
                <w:rFonts w:eastAsia="Times New Roman" w:cs="Times New Roman"/>
              </w:rPr>
              <w:t>PKR _______</w:t>
            </w:r>
          </w:p>
        </w:tc>
      </w:tr>
    </w:tbl>
    <w:p w14:paraId="4950F322" w14:textId="77777777" w:rsidR="00282583" w:rsidRDefault="00282583">
      <w:pPr>
        <w:widowControl w:val="0"/>
        <w:pBdr>
          <w:top w:val="nil"/>
          <w:left w:val="nil"/>
          <w:bottom w:val="nil"/>
          <w:right w:val="nil"/>
          <w:between w:val="nil"/>
        </w:pBdr>
        <w:spacing w:before="47" w:after="0" w:line="240" w:lineRule="auto"/>
        <w:ind w:left="360"/>
        <w:rPr>
          <w:rFonts w:eastAsia="Times New Roman" w:cs="Times New Roman"/>
          <w:color w:val="000000"/>
          <w:szCs w:val="24"/>
        </w:rPr>
      </w:pPr>
    </w:p>
    <w:p w14:paraId="61F52673" w14:textId="5DC44334" w:rsidR="00ED4861" w:rsidRPr="005D323F" w:rsidRDefault="005D323F" w:rsidP="00E8199A">
      <w:pPr>
        <w:widowControl w:val="0"/>
        <w:pBdr>
          <w:top w:val="nil"/>
          <w:left w:val="nil"/>
          <w:bottom w:val="nil"/>
          <w:right w:val="nil"/>
          <w:between w:val="nil"/>
        </w:pBdr>
        <w:spacing w:before="47" w:after="0" w:line="240" w:lineRule="auto"/>
        <w:rPr>
          <w:rFonts w:eastAsia="Times New Roman" w:cs="Times New Roman"/>
          <w:b/>
          <w:bCs/>
          <w:color w:val="000000"/>
          <w:szCs w:val="24"/>
        </w:rPr>
      </w:pPr>
      <w:r w:rsidRPr="005D323F">
        <w:rPr>
          <w:rFonts w:eastAsia="Times New Roman" w:cs="Times New Roman"/>
          <w:b/>
          <w:bCs/>
          <w:color w:val="000000"/>
          <w:szCs w:val="24"/>
        </w:rPr>
        <w:t>Total Monthly Office Rent (A)</w:t>
      </w:r>
      <w:r>
        <w:rPr>
          <w:rFonts w:eastAsia="Times New Roman" w:cs="Times New Roman"/>
          <w:b/>
          <w:bCs/>
          <w:color w:val="000000"/>
          <w:szCs w:val="24"/>
        </w:rPr>
        <w:t>:</w:t>
      </w:r>
      <w:r w:rsidRPr="005D323F">
        <w:rPr>
          <w:rFonts w:eastAsia="Times New Roman" w:cs="Times New Roman"/>
          <w:b/>
          <w:bCs/>
          <w:color w:val="000000"/>
          <w:szCs w:val="24"/>
        </w:rPr>
        <w:t xml:space="preserve"> PKR ____________</w:t>
      </w:r>
    </w:p>
    <w:p w14:paraId="03B2850F" w14:textId="77777777" w:rsidR="005D323F" w:rsidRDefault="005D323F" w:rsidP="004D1211">
      <w:pPr>
        <w:widowControl w:val="0"/>
        <w:pBdr>
          <w:top w:val="nil"/>
          <w:left w:val="nil"/>
          <w:bottom w:val="nil"/>
          <w:right w:val="nil"/>
          <w:between w:val="nil"/>
        </w:pBdr>
        <w:spacing w:before="47" w:after="0" w:line="240" w:lineRule="auto"/>
        <w:rPr>
          <w:rFonts w:eastAsia="Times New Roman" w:cs="Times New Roman"/>
          <w:b/>
          <w:bCs/>
          <w:color w:val="000000"/>
          <w:sz w:val="28"/>
          <w:szCs w:val="28"/>
        </w:rPr>
      </w:pPr>
    </w:p>
    <w:p w14:paraId="1106C6FD" w14:textId="119F4D3A" w:rsidR="00282583" w:rsidRPr="004D1211" w:rsidRDefault="00282583" w:rsidP="004D1211">
      <w:pPr>
        <w:widowControl w:val="0"/>
        <w:pBdr>
          <w:top w:val="nil"/>
          <w:left w:val="nil"/>
          <w:bottom w:val="nil"/>
          <w:right w:val="nil"/>
          <w:between w:val="nil"/>
        </w:pBdr>
        <w:spacing w:before="47" w:after="0" w:line="240" w:lineRule="auto"/>
        <w:rPr>
          <w:rFonts w:eastAsia="Times New Roman" w:cs="Times New Roman"/>
          <w:b/>
          <w:bCs/>
          <w:color w:val="000000"/>
          <w:sz w:val="28"/>
          <w:szCs w:val="28"/>
        </w:rPr>
      </w:pPr>
      <w:r w:rsidRPr="004D1211">
        <w:rPr>
          <w:rFonts w:eastAsia="Times New Roman" w:cs="Times New Roman"/>
          <w:b/>
          <w:bCs/>
          <w:color w:val="000000"/>
          <w:sz w:val="28"/>
          <w:szCs w:val="28"/>
        </w:rPr>
        <w:t xml:space="preserve">Section </w:t>
      </w:r>
      <w:r w:rsidR="00FE5FC9">
        <w:rPr>
          <w:rFonts w:eastAsia="Times New Roman" w:cs="Times New Roman"/>
          <w:b/>
          <w:bCs/>
          <w:color w:val="000000"/>
          <w:sz w:val="28"/>
          <w:szCs w:val="28"/>
        </w:rPr>
        <w:t>B</w:t>
      </w:r>
      <w:r w:rsidRPr="004D1211">
        <w:rPr>
          <w:rFonts w:eastAsia="Times New Roman" w:cs="Times New Roman"/>
          <w:b/>
          <w:bCs/>
          <w:color w:val="000000"/>
          <w:sz w:val="28"/>
          <w:szCs w:val="28"/>
        </w:rPr>
        <w:t>:</w:t>
      </w:r>
    </w:p>
    <w:p w14:paraId="32C88C38" w14:textId="0CCB3257" w:rsidR="00154EF7" w:rsidRDefault="00154EF7" w:rsidP="00D75328">
      <w:pPr>
        <w:widowControl w:val="0"/>
        <w:pBdr>
          <w:top w:val="nil"/>
          <w:left w:val="nil"/>
          <w:bottom w:val="nil"/>
          <w:right w:val="nil"/>
          <w:between w:val="nil"/>
        </w:pBdr>
        <w:tabs>
          <w:tab w:val="left" w:pos="743"/>
        </w:tabs>
        <w:spacing w:before="22" w:after="0" w:line="254" w:lineRule="auto"/>
        <w:ind w:left="743" w:right="13"/>
      </w:pPr>
    </w:p>
    <w:tbl>
      <w:tblPr>
        <w:tblStyle w:val="TableGrid"/>
        <w:tblW w:w="0" w:type="auto"/>
        <w:tblLook w:val="04A0" w:firstRow="1" w:lastRow="0" w:firstColumn="1" w:lastColumn="0" w:noHBand="0" w:noVBand="1"/>
      </w:tblPr>
      <w:tblGrid>
        <w:gridCol w:w="2695"/>
        <w:gridCol w:w="3240"/>
        <w:gridCol w:w="3104"/>
      </w:tblGrid>
      <w:tr w:rsidR="007D4E16" w:rsidRPr="004155BA" w14:paraId="5F8EA2DA" w14:textId="77777777" w:rsidTr="004155BA">
        <w:tc>
          <w:tcPr>
            <w:tcW w:w="2695" w:type="dxa"/>
            <w:shd w:val="clear" w:color="auto" w:fill="F2F2F2" w:themeFill="background1" w:themeFillShade="F2"/>
          </w:tcPr>
          <w:p w14:paraId="1B656269"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Items</w:t>
            </w:r>
          </w:p>
        </w:tc>
        <w:tc>
          <w:tcPr>
            <w:tcW w:w="3240" w:type="dxa"/>
            <w:shd w:val="clear" w:color="auto" w:fill="F2F2F2" w:themeFill="background1" w:themeFillShade="F2"/>
          </w:tcPr>
          <w:p w14:paraId="1B7D26FF"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Description</w:t>
            </w:r>
          </w:p>
        </w:tc>
        <w:tc>
          <w:tcPr>
            <w:tcW w:w="3104" w:type="dxa"/>
            <w:shd w:val="clear" w:color="auto" w:fill="F2F2F2" w:themeFill="background1" w:themeFillShade="F2"/>
          </w:tcPr>
          <w:p w14:paraId="2B4DB7BD"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Monthly Lump Sum (PKR)</w:t>
            </w:r>
          </w:p>
        </w:tc>
      </w:tr>
      <w:tr w:rsidR="007D4E16" w:rsidRPr="004155BA" w14:paraId="55F41C11" w14:textId="77777777" w:rsidTr="004155BA">
        <w:trPr>
          <w:trHeight w:val="1213"/>
        </w:trPr>
        <w:tc>
          <w:tcPr>
            <w:tcW w:w="2695" w:type="dxa"/>
          </w:tcPr>
          <w:p w14:paraId="7E0A7330"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Furnishing and Other Services</w:t>
            </w:r>
          </w:p>
        </w:tc>
        <w:tc>
          <w:tcPr>
            <w:tcW w:w="3240" w:type="dxa"/>
          </w:tcPr>
          <w:p w14:paraId="68D7149A" w14:textId="7BEEB393" w:rsidR="007D4E16" w:rsidRPr="001A505B" w:rsidRDefault="007D4E16" w:rsidP="001A505B">
            <w:pPr>
              <w:pStyle w:val="NormalWeb"/>
              <w:rPr>
                <w:rFonts w:asciiTheme="majorBidi" w:hAnsiTheme="majorBidi" w:cstheme="majorBidi"/>
                <w:color w:val="auto"/>
              </w:rPr>
            </w:pPr>
            <w:r w:rsidRPr="004155BA">
              <w:rPr>
                <w:rFonts w:asciiTheme="majorBidi" w:hAnsiTheme="majorBidi" w:cstheme="majorBidi"/>
              </w:rPr>
              <w:t xml:space="preserve">Fully furnished office space with all facilities specified under Section 4.2 of the Scope of Work </w:t>
            </w:r>
          </w:p>
        </w:tc>
        <w:tc>
          <w:tcPr>
            <w:tcW w:w="3104" w:type="dxa"/>
          </w:tcPr>
          <w:p w14:paraId="1E3E4545"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p>
        </w:tc>
      </w:tr>
      <w:tr w:rsidR="007D4E16" w:rsidRPr="004155BA" w14:paraId="32D95D09" w14:textId="77777777" w:rsidTr="00FE5FC9">
        <w:trPr>
          <w:trHeight w:val="1547"/>
        </w:trPr>
        <w:tc>
          <w:tcPr>
            <w:tcW w:w="2695" w:type="dxa"/>
          </w:tcPr>
          <w:p w14:paraId="10E59444"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Utilities</w:t>
            </w:r>
          </w:p>
        </w:tc>
        <w:tc>
          <w:tcPr>
            <w:tcW w:w="3240" w:type="dxa"/>
          </w:tcPr>
          <w:p w14:paraId="081D8EBD" w14:textId="0F6BFA27" w:rsidR="007D4E16" w:rsidRPr="001A505B" w:rsidRDefault="007D4E16" w:rsidP="001A505B">
            <w:pPr>
              <w:pStyle w:val="NormalWeb"/>
              <w:rPr>
                <w:rFonts w:asciiTheme="majorBidi" w:hAnsiTheme="majorBidi" w:cstheme="majorBidi"/>
                <w:color w:val="auto"/>
              </w:rPr>
            </w:pPr>
            <w:r w:rsidRPr="004155BA">
              <w:rPr>
                <w:rFonts w:asciiTheme="majorBidi" w:hAnsiTheme="majorBidi" w:cstheme="majorBidi"/>
              </w:rPr>
              <w:t xml:space="preserve">Continuous electricity, HVAC, backup power and water supply as specified under Section 4.3 of the Scope of Work. </w:t>
            </w:r>
          </w:p>
        </w:tc>
        <w:tc>
          <w:tcPr>
            <w:tcW w:w="3104" w:type="dxa"/>
          </w:tcPr>
          <w:p w14:paraId="70F99BC2"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p>
        </w:tc>
      </w:tr>
      <w:tr w:rsidR="007D4E16" w:rsidRPr="004155BA" w14:paraId="2477CE69" w14:textId="77777777" w:rsidTr="00FE5FC9">
        <w:trPr>
          <w:trHeight w:val="1250"/>
        </w:trPr>
        <w:tc>
          <w:tcPr>
            <w:tcW w:w="2695" w:type="dxa"/>
          </w:tcPr>
          <w:p w14:paraId="57D2E9FA"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r w:rsidRPr="004155BA">
              <w:rPr>
                <w:rFonts w:asciiTheme="majorBidi" w:eastAsia="Times New Roman" w:hAnsiTheme="majorBidi" w:cstheme="majorBidi"/>
                <w:b/>
                <w:bCs/>
                <w:color w:val="000000"/>
                <w:szCs w:val="24"/>
              </w:rPr>
              <w:t>Electronic Communication</w:t>
            </w:r>
          </w:p>
        </w:tc>
        <w:tc>
          <w:tcPr>
            <w:tcW w:w="3240" w:type="dxa"/>
          </w:tcPr>
          <w:p w14:paraId="74F11151" w14:textId="27625994" w:rsidR="007D4E16" w:rsidRPr="00FE5FC9" w:rsidRDefault="007D4E16" w:rsidP="00FE5FC9">
            <w:pPr>
              <w:pStyle w:val="NormalWeb"/>
              <w:rPr>
                <w:rFonts w:asciiTheme="majorBidi" w:hAnsiTheme="majorBidi" w:cstheme="majorBidi"/>
                <w:color w:val="auto"/>
              </w:rPr>
            </w:pPr>
            <w:r w:rsidRPr="004155BA">
              <w:rPr>
                <w:rFonts w:asciiTheme="majorBidi" w:hAnsiTheme="majorBidi" w:cstheme="majorBidi"/>
              </w:rPr>
              <w:t xml:space="preserve">High-speed internet (≥50 Mbps) with redundancy, specified under Section 4.4 of the Scope of Work. </w:t>
            </w:r>
          </w:p>
        </w:tc>
        <w:tc>
          <w:tcPr>
            <w:tcW w:w="3104" w:type="dxa"/>
          </w:tcPr>
          <w:p w14:paraId="5F323713" w14:textId="77777777" w:rsidR="007D4E16" w:rsidRPr="004155BA" w:rsidRDefault="007D4E16" w:rsidP="00033D04">
            <w:pPr>
              <w:widowControl w:val="0"/>
              <w:spacing w:before="47"/>
              <w:rPr>
                <w:rFonts w:asciiTheme="majorBidi" w:eastAsia="Times New Roman" w:hAnsiTheme="majorBidi" w:cstheme="majorBidi"/>
                <w:b/>
                <w:bCs/>
                <w:color w:val="000000"/>
                <w:szCs w:val="24"/>
              </w:rPr>
            </w:pPr>
          </w:p>
        </w:tc>
      </w:tr>
    </w:tbl>
    <w:p w14:paraId="6044E274" w14:textId="77777777" w:rsidR="00A975D9" w:rsidRDefault="00A975D9">
      <w:pPr>
        <w:widowControl w:val="0"/>
        <w:pBdr>
          <w:top w:val="nil"/>
          <w:left w:val="nil"/>
          <w:bottom w:val="nil"/>
          <w:right w:val="nil"/>
          <w:between w:val="nil"/>
        </w:pBdr>
        <w:spacing w:before="14" w:after="0" w:line="240" w:lineRule="auto"/>
        <w:rPr>
          <w:rFonts w:eastAsia="Times New Roman" w:cs="Times New Roman"/>
          <w:color w:val="000000"/>
          <w:szCs w:val="24"/>
        </w:rPr>
      </w:pPr>
    </w:p>
    <w:p w14:paraId="0C04E935" w14:textId="560FF1AC" w:rsidR="00FB7AD2" w:rsidRDefault="00FB7AD2" w:rsidP="001A505B">
      <w:pPr>
        <w:widowControl w:val="0"/>
        <w:pBdr>
          <w:top w:val="nil"/>
          <w:left w:val="nil"/>
          <w:bottom w:val="nil"/>
          <w:right w:val="nil"/>
          <w:between w:val="nil"/>
        </w:pBdr>
        <w:spacing w:before="47" w:after="0" w:line="240" w:lineRule="auto"/>
        <w:rPr>
          <w:rFonts w:eastAsia="Times New Roman" w:cs="Times New Roman"/>
          <w:b/>
          <w:bCs/>
          <w:color w:val="000000"/>
          <w:szCs w:val="24"/>
        </w:rPr>
      </w:pPr>
      <w:r w:rsidRPr="005D323F">
        <w:rPr>
          <w:rFonts w:eastAsia="Times New Roman" w:cs="Times New Roman"/>
          <w:b/>
          <w:bCs/>
          <w:color w:val="000000"/>
          <w:szCs w:val="24"/>
        </w:rPr>
        <w:t xml:space="preserve">Total </w:t>
      </w:r>
      <w:r w:rsidR="00B1537E">
        <w:rPr>
          <w:rFonts w:eastAsia="Times New Roman" w:cs="Times New Roman"/>
          <w:b/>
          <w:bCs/>
          <w:color w:val="000000"/>
          <w:szCs w:val="24"/>
        </w:rPr>
        <w:t>Managed Services Cost</w:t>
      </w:r>
      <w:r w:rsidRPr="005D323F">
        <w:rPr>
          <w:rFonts w:eastAsia="Times New Roman" w:cs="Times New Roman"/>
          <w:b/>
          <w:bCs/>
          <w:color w:val="000000"/>
          <w:szCs w:val="24"/>
        </w:rPr>
        <w:t xml:space="preserve"> (</w:t>
      </w:r>
      <w:r w:rsidR="00B1537E">
        <w:rPr>
          <w:rFonts w:eastAsia="Times New Roman" w:cs="Times New Roman"/>
          <w:b/>
          <w:bCs/>
          <w:color w:val="000000"/>
          <w:szCs w:val="24"/>
        </w:rPr>
        <w:t>B</w:t>
      </w:r>
      <w:r w:rsidRPr="005D323F">
        <w:rPr>
          <w:rFonts w:eastAsia="Times New Roman" w:cs="Times New Roman"/>
          <w:b/>
          <w:bCs/>
          <w:color w:val="000000"/>
          <w:szCs w:val="24"/>
        </w:rPr>
        <w:t>)</w:t>
      </w:r>
      <w:r>
        <w:rPr>
          <w:rFonts w:eastAsia="Times New Roman" w:cs="Times New Roman"/>
          <w:b/>
          <w:bCs/>
          <w:color w:val="000000"/>
          <w:szCs w:val="24"/>
        </w:rPr>
        <w:t>:</w:t>
      </w:r>
      <w:r w:rsidRPr="005D323F">
        <w:rPr>
          <w:rFonts w:eastAsia="Times New Roman" w:cs="Times New Roman"/>
          <w:b/>
          <w:bCs/>
          <w:color w:val="000000"/>
          <w:szCs w:val="24"/>
        </w:rPr>
        <w:t xml:space="preserve"> PKR ____________</w:t>
      </w:r>
    </w:p>
    <w:p w14:paraId="0C08472B" w14:textId="77777777" w:rsidR="001A505B" w:rsidRDefault="001A505B" w:rsidP="001A505B">
      <w:pPr>
        <w:widowControl w:val="0"/>
        <w:pBdr>
          <w:top w:val="nil"/>
          <w:left w:val="nil"/>
          <w:bottom w:val="nil"/>
          <w:right w:val="nil"/>
          <w:between w:val="nil"/>
        </w:pBdr>
        <w:spacing w:before="47" w:after="0" w:line="240" w:lineRule="auto"/>
        <w:rPr>
          <w:rFonts w:eastAsia="Times New Roman" w:cs="Times New Roman"/>
          <w:color w:val="000000"/>
          <w:szCs w:val="24"/>
        </w:rPr>
      </w:pPr>
    </w:p>
    <w:p w14:paraId="41537E21" w14:textId="3C686570" w:rsidR="00DE2E32" w:rsidRPr="00DE2E32" w:rsidRDefault="00DE2E32" w:rsidP="001A505B">
      <w:pPr>
        <w:widowControl w:val="0"/>
        <w:pBdr>
          <w:top w:val="nil"/>
          <w:left w:val="nil"/>
          <w:bottom w:val="nil"/>
          <w:right w:val="nil"/>
          <w:between w:val="nil"/>
        </w:pBdr>
        <w:spacing w:before="47" w:after="0" w:line="240" w:lineRule="auto"/>
        <w:rPr>
          <w:rFonts w:eastAsia="Times New Roman" w:cs="Times New Roman"/>
          <w:color w:val="000000"/>
          <w:szCs w:val="24"/>
        </w:rPr>
      </w:pPr>
      <w:r w:rsidRPr="00DE2E32">
        <w:rPr>
          <w:rFonts w:eastAsia="Times New Roman" w:cs="Times New Roman"/>
          <w:color w:val="000000"/>
          <w:szCs w:val="24"/>
        </w:rPr>
        <w:t>The Managed Services Lump Sum (Section B) shall include full responsibility for backup power systems, generators, fuel management, maintenance, and operational continuity.</w:t>
      </w:r>
    </w:p>
    <w:p w14:paraId="34FA93CD" w14:textId="77777777" w:rsidR="00FB7AD2" w:rsidRDefault="00FB7AD2" w:rsidP="00FB7AD2">
      <w:pPr>
        <w:widowControl w:val="0"/>
        <w:pBdr>
          <w:top w:val="nil"/>
          <w:left w:val="nil"/>
          <w:bottom w:val="nil"/>
          <w:right w:val="nil"/>
          <w:between w:val="nil"/>
        </w:pBdr>
        <w:tabs>
          <w:tab w:val="left" w:pos="743"/>
        </w:tabs>
        <w:spacing w:after="0" w:line="240" w:lineRule="auto"/>
      </w:pPr>
    </w:p>
    <w:p w14:paraId="011AEC72" w14:textId="77777777" w:rsidR="00FE5FC9" w:rsidRDefault="00FE5FC9" w:rsidP="00D10B7C">
      <w:pPr>
        <w:widowControl w:val="0"/>
        <w:pBdr>
          <w:top w:val="nil"/>
          <w:left w:val="nil"/>
          <w:bottom w:val="nil"/>
          <w:right w:val="nil"/>
          <w:between w:val="nil"/>
        </w:pBdr>
        <w:tabs>
          <w:tab w:val="left" w:pos="743"/>
        </w:tabs>
        <w:spacing w:after="0" w:line="240" w:lineRule="auto"/>
        <w:jc w:val="center"/>
        <w:rPr>
          <w:b/>
          <w:bCs/>
        </w:rPr>
      </w:pPr>
    </w:p>
    <w:p w14:paraId="5E2F6E56" w14:textId="135D65E6" w:rsidR="00B1537E" w:rsidRPr="00D10B7C" w:rsidRDefault="00D10B7C" w:rsidP="00D10B7C">
      <w:pPr>
        <w:widowControl w:val="0"/>
        <w:pBdr>
          <w:top w:val="nil"/>
          <w:left w:val="nil"/>
          <w:bottom w:val="nil"/>
          <w:right w:val="nil"/>
          <w:between w:val="nil"/>
        </w:pBdr>
        <w:tabs>
          <w:tab w:val="left" w:pos="743"/>
        </w:tabs>
        <w:spacing w:after="0" w:line="240" w:lineRule="auto"/>
        <w:jc w:val="center"/>
        <w:rPr>
          <w:b/>
          <w:bCs/>
        </w:rPr>
      </w:pPr>
      <w:r w:rsidRPr="00D10B7C">
        <w:rPr>
          <w:b/>
          <w:bCs/>
        </w:rPr>
        <w:lastRenderedPageBreak/>
        <w:t>Grand Financial Summary</w:t>
      </w:r>
    </w:p>
    <w:p w14:paraId="6FF71FF1" w14:textId="77777777" w:rsidR="00D10B7C" w:rsidRDefault="00D10B7C" w:rsidP="00FB7AD2">
      <w:pPr>
        <w:widowControl w:val="0"/>
        <w:pBdr>
          <w:top w:val="nil"/>
          <w:left w:val="nil"/>
          <w:bottom w:val="nil"/>
          <w:right w:val="nil"/>
          <w:between w:val="nil"/>
        </w:pBdr>
        <w:tabs>
          <w:tab w:val="left" w:pos="743"/>
        </w:tabs>
        <w:spacing w:after="0" w:line="240" w:lineRule="auto"/>
      </w:pPr>
    </w:p>
    <w:tbl>
      <w:tblPr>
        <w:tblStyle w:val="TableGrid"/>
        <w:tblW w:w="9396" w:type="dxa"/>
        <w:tblLook w:val="04A0" w:firstRow="1" w:lastRow="0" w:firstColumn="1" w:lastColumn="0" w:noHBand="0" w:noVBand="1"/>
      </w:tblPr>
      <w:tblGrid>
        <w:gridCol w:w="4698"/>
        <w:gridCol w:w="4698"/>
      </w:tblGrid>
      <w:tr w:rsidR="00D10B7C" w14:paraId="149D2444" w14:textId="77777777" w:rsidTr="007349E0">
        <w:trPr>
          <w:trHeight w:val="328"/>
        </w:trPr>
        <w:tc>
          <w:tcPr>
            <w:tcW w:w="4698" w:type="dxa"/>
          </w:tcPr>
          <w:p w14:paraId="78FB802F" w14:textId="12F29B09" w:rsidR="00D10B7C" w:rsidRPr="00D10B7C" w:rsidRDefault="00D10B7C" w:rsidP="00D10B7C">
            <w:pPr>
              <w:widowControl w:val="0"/>
              <w:tabs>
                <w:tab w:val="left" w:pos="743"/>
              </w:tabs>
              <w:jc w:val="center"/>
              <w:rPr>
                <w:b/>
                <w:bCs/>
              </w:rPr>
            </w:pPr>
            <w:r w:rsidRPr="00D10B7C">
              <w:rPr>
                <w:b/>
                <w:bCs/>
              </w:rPr>
              <w:t>Description</w:t>
            </w:r>
          </w:p>
        </w:tc>
        <w:tc>
          <w:tcPr>
            <w:tcW w:w="4698" w:type="dxa"/>
          </w:tcPr>
          <w:p w14:paraId="63718235" w14:textId="63B9F001" w:rsidR="00D10B7C" w:rsidRPr="00D10B7C" w:rsidRDefault="00D10B7C" w:rsidP="00D10B7C">
            <w:pPr>
              <w:widowControl w:val="0"/>
              <w:tabs>
                <w:tab w:val="left" w:pos="743"/>
              </w:tabs>
              <w:jc w:val="center"/>
              <w:rPr>
                <w:b/>
                <w:bCs/>
              </w:rPr>
            </w:pPr>
            <w:r w:rsidRPr="00D10B7C">
              <w:rPr>
                <w:b/>
                <w:bCs/>
              </w:rPr>
              <w:t>Amount (PKR)</w:t>
            </w:r>
          </w:p>
        </w:tc>
      </w:tr>
      <w:tr w:rsidR="00D10B7C" w14:paraId="1803697F" w14:textId="77777777" w:rsidTr="007349E0">
        <w:trPr>
          <w:trHeight w:val="328"/>
        </w:trPr>
        <w:tc>
          <w:tcPr>
            <w:tcW w:w="4698" w:type="dxa"/>
          </w:tcPr>
          <w:p w14:paraId="6B850597" w14:textId="0D1C80FA" w:rsidR="00D10B7C" w:rsidRDefault="00D10B7C" w:rsidP="00FB7AD2">
            <w:pPr>
              <w:widowControl w:val="0"/>
              <w:tabs>
                <w:tab w:val="left" w:pos="743"/>
              </w:tabs>
            </w:pPr>
            <w:r>
              <w:t>Total Monthly Office Rent (A)</w:t>
            </w:r>
          </w:p>
        </w:tc>
        <w:tc>
          <w:tcPr>
            <w:tcW w:w="4698" w:type="dxa"/>
          </w:tcPr>
          <w:p w14:paraId="6934573B" w14:textId="77777777" w:rsidR="00D10B7C" w:rsidRDefault="00D10B7C" w:rsidP="00FB7AD2">
            <w:pPr>
              <w:widowControl w:val="0"/>
              <w:tabs>
                <w:tab w:val="left" w:pos="743"/>
              </w:tabs>
            </w:pPr>
          </w:p>
        </w:tc>
      </w:tr>
      <w:tr w:rsidR="00D10B7C" w14:paraId="0DC8980D" w14:textId="77777777" w:rsidTr="007349E0">
        <w:trPr>
          <w:trHeight w:val="313"/>
        </w:trPr>
        <w:tc>
          <w:tcPr>
            <w:tcW w:w="4698" w:type="dxa"/>
          </w:tcPr>
          <w:p w14:paraId="55F2F8AA" w14:textId="4E78A5DE" w:rsidR="00D10B7C" w:rsidRDefault="00344E72" w:rsidP="00FB7AD2">
            <w:pPr>
              <w:widowControl w:val="0"/>
              <w:tabs>
                <w:tab w:val="left" w:pos="743"/>
              </w:tabs>
            </w:pPr>
            <w:r>
              <w:t>Total Monthly Managed Services (B)</w:t>
            </w:r>
          </w:p>
        </w:tc>
        <w:tc>
          <w:tcPr>
            <w:tcW w:w="4698" w:type="dxa"/>
          </w:tcPr>
          <w:p w14:paraId="653A6F31" w14:textId="1BDF2B98" w:rsidR="00D10B7C" w:rsidRDefault="00D10B7C" w:rsidP="00FB7AD2">
            <w:pPr>
              <w:widowControl w:val="0"/>
              <w:tabs>
                <w:tab w:val="left" w:pos="743"/>
              </w:tabs>
            </w:pPr>
          </w:p>
        </w:tc>
      </w:tr>
      <w:tr w:rsidR="00D10B7C" w14:paraId="1C191753" w14:textId="77777777" w:rsidTr="007349E0">
        <w:trPr>
          <w:trHeight w:val="328"/>
        </w:trPr>
        <w:tc>
          <w:tcPr>
            <w:tcW w:w="4698" w:type="dxa"/>
          </w:tcPr>
          <w:p w14:paraId="637DD7C1" w14:textId="0A604E7F" w:rsidR="00344E72" w:rsidRDefault="00344E72" w:rsidP="00344E72">
            <w:pPr>
              <w:widowControl w:val="0"/>
              <w:tabs>
                <w:tab w:val="left" w:pos="743"/>
              </w:tabs>
            </w:pPr>
            <w:r>
              <w:t>Total Monthly Contract Value (A+B)</w:t>
            </w:r>
          </w:p>
        </w:tc>
        <w:tc>
          <w:tcPr>
            <w:tcW w:w="4698" w:type="dxa"/>
          </w:tcPr>
          <w:p w14:paraId="6DCAE752" w14:textId="77777777" w:rsidR="00D10B7C" w:rsidRDefault="00D10B7C" w:rsidP="00FB7AD2">
            <w:pPr>
              <w:widowControl w:val="0"/>
              <w:tabs>
                <w:tab w:val="left" w:pos="743"/>
              </w:tabs>
            </w:pPr>
          </w:p>
        </w:tc>
      </w:tr>
      <w:tr w:rsidR="00D10B7C" w14:paraId="7DA60E27" w14:textId="77777777" w:rsidTr="007349E0">
        <w:trPr>
          <w:trHeight w:val="328"/>
        </w:trPr>
        <w:tc>
          <w:tcPr>
            <w:tcW w:w="4698" w:type="dxa"/>
          </w:tcPr>
          <w:p w14:paraId="09A0793D" w14:textId="6AE5750E" w:rsidR="00D10B7C" w:rsidRDefault="00344E72" w:rsidP="00FB7AD2">
            <w:pPr>
              <w:widowControl w:val="0"/>
              <w:tabs>
                <w:tab w:val="left" w:pos="743"/>
              </w:tabs>
            </w:pPr>
            <w:r>
              <w:t>Total Annual Contract Value</w:t>
            </w:r>
          </w:p>
        </w:tc>
        <w:tc>
          <w:tcPr>
            <w:tcW w:w="4698" w:type="dxa"/>
          </w:tcPr>
          <w:p w14:paraId="6C57C178" w14:textId="77777777" w:rsidR="00D10B7C" w:rsidRDefault="00D10B7C" w:rsidP="00FB7AD2">
            <w:pPr>
              <w:widowControl w:val="0"/>
              <w:tabs>
                <w:tab w:val="left" w:pos="743"/>
              </w:tabs>
            </w:pPr>
          </w:p>
        </w:tc>
      </w:tr>
      <w:tr w:rsidR="00DA332D" w14:paraId="72577759" w14:textId="77777777" w:rsidTr="007349E0">
        <w:trPr>
          <w:trHeight w:val="328"/>
        </w:trPr>
        <w:tc>
          <w:tcPr>
            <w:tcW w:w="4698" w:type="dxa"/>
          </w:tcPr>
          <w:p w14:paraId="557BE829" w14:textId="7F2C8E1F" w:rsidR="00DA332D" w:rsidRDefault="00DA332D" w:rsidP="00FB7AD2">
            <w:pPr>
              <w:widowControl w:val="0"/>
              <w:tabs>
                <w:tab w:val="left" w:pos="743"/>
              </w:tabs>
            </w:pPr>
            <w:r>
              <w:t>Total Contract Value for T</w:t>
            </w:r>
            <w:r w:rsidR="001833CD">
              <w:t>wo</w:t>
            </w:r>
            <w:r>
              <w:t xml:space="preserve"> (</w:t>
            </w:r>
            <w:r w:rsidR="001833CD">
              <w:t>2</w:t>
            </w:r>
            <w:r>
              <w:t>) Years</w:t>
            </w:r>
          </w:p>
        </w:tc>
        <w:tc>
          <w:tcPr>
            <w:tcW w:w="4698" w:type="dxa"/>
          </w:tcPr>
          <w:p w14:paraId="0D864025" w14:textId="77777777" w:rsidR="00DA332D" w:rsidRDefault="00DA332D" w:rsidP="00FB7AD2">
            <w:pPr>
              <w:widowControl w:val="0"/>
              <w:tabs>
                <w:tab w:val="left" w:pos="743"/>
              </w:tabs>
            </w:pPr>
          </w:p>
        </w:tc>
      </w:tr>
    </w:tbl>
    <w:p w14:paraId="424ADD16" w14:textId="77777777" w:rsidR="00D10B7C" w:rsidRPr="00FB7AD2" w:rsidRDefault="00D10B7C" w:rsidP="00FB7AD2">
      <w:pPr>
        <w:widowControl w:val="0"/>
        <w:pBdr>
          <w:top w:val="nil"/>
          <w:left w:val="nil"/>
          <w:bottom w:val="nil"/>
          <w:right w:val="nil"/>
          <w:between w:val="nil"/>
        </w:pBdr>
        <w:tabs>
          <w:tab w:val="left" w:pos="743"/>
        </w:tabs>
        <w:spacing w:after="0" w:line="240" w:lineRule="auto"/>
      </w:pPr>
    </w:p>
    <w:p w14:paraId="6A56EB80" w14:textId="2DE4937B" w:rsidR="00D75328" w:rsidRDefault="00D75328" w:rsidP="00FC4724">
      <w:pPr>
        <w:widowControl w:val="0"/>
        <w:numPr>
          <w:ilvl w:val="0"/>
          <w:numId w:val="13"/>
        </w:numPr>
        <w:pBdr>
          <w:top w:val="nil"/>
          <w:left w:val="nil"/>
          <w:bottom w:val="nil"/>
          <w:right w:val="nil"/>
          <w:between w:val="nil"/>
        </w:pBdr>
        <w:tabs>
          <w:tab w:val="left" w:pos="743"/>
        </w:tabs>
        <w:spacing w:after="0" w:line="240" w:lineRule="auto"/>
      </w:pPr>
      <w:r>
        <w:rPr>
          <w:rFonts w:eastAsia="Times New Roman" w:cs="Times New Roman"/>
          <w:color w:val="000000"/>
        </w:rPr>
        <w:t>The bid is submitted without any conditions.</w:t>
      </w:r>
    </w:p>
    <w:p w14:paraId="7B80D25D" w14:textId="1437CEFB" w:rsidR="00154EF7" w:rsidRPr="00AB1879" w:rsidRDefault="00D75328" w:rsidP="00FC4724">
      <w:pPr>
        <w:pStyle w:val="ListParagraph"/>
        <w:numPr>
          <w:ilvl w:val="0"/>
          <w:numId w:val="13"/>
        </w:numPr>
        <w:rPr>
          <w:rFonts w:eastAsia="Times New Roman" w:cs="Times New Roman"/>
          <w:szCs w:val="24"/>
        </w:rPr>
      </w:pPr>
      <w:r w:rsidRPr="00D75328">
        <w:rPr>
          <w:rFonts w:eastAsia="Times New Roman" w:cs="Times New Roman"/>
          <w:color w:val="000000"/>
        </w:rPr>
        <w:t xml:space="preserve">All the terms and conditions set forth by </w:t>
      </w:r>
      <w:r w:rsidR="006949C4">
        <w:rPr>
          <w:rFonts w:eastAsia="Times New Roman" w:cs="Times New Roman"/>
          <w:color w:val="000000"/>
        </w:rPr>
        <w:t>PDA</w:t>
      </w:r>
      <w:r w:rsidRPr="00D75328">
        <w:rPr>
          <w:rFonts w:eastAsia="Times New Roman" w:cs="Times New Roman"/>
          <w:color w:val="000000"/>
        </w:rPr>
        <w:t xml:space="preserve"> in this document are acceptable unconditionally, including bid validity</w:t>
      </w:r>
    </w:p>
    <w:p w14:paraId="7B864631" w14:textId="02F88141" w:rsidR="00AB1879" w:rsidRDefault="00AB1879" w:rsidP="00FC4724">
      <w:pPr>
        <w:pStyle w:val="ListParagraph"/>
        <w:numPr>
          <w:ilvl w:val="0"/>
          <w:numId w:val="13"/>
        </w:numPr>
        <w:rPr>
          <w:rFonts w:eastAsia="Times New Roman" w:cs="Times New Roman"/>
          <w:szCs w:val="24"/>
        </w:rPr>
      </w:pPr>
      <w:r w:rsidRPr="00AB1879">
        <w:rPr>
          <w:rFonts w:eastAsia="Times New Roman" w:cs="Times New Roman"/>
          <w:szCs w:val="24"/>
        </w:rPr>
        <w:t>The bidder confirms that the above price is fixed, firm, and not subject to escalation, except as explicitly provided in the Agreement.</w:t>
      </w:r>
    </w:p>
    <w:p w14:paraId="6F074F26" w14:textId="77777777" w:rsidR="00AB1879" w:rsidRDefault="00AB1879" w:rsidP="00AB1879">
      <w:pPr>
        <w:rPr>
          <w:rFonts w:eastAsia="Times New Roman" w:cs="Times New Roman"/>
          <w:szCs w:val="24"/>
        </w:rPr>
      </w:pPr>
    </w:p>
    <w:p w14:paraId="729F83BA" w14:textId="77777777" w:rsidR="00AB1879" w:rsidRDefault="00AB1879" w:rsidP="00AB1879">
      <w:pPr>
        <w:rPr>
          <w:rFonts w:eastAsia="Times New Roman" w:cs="Times New Roman"/>
          <w:szCs w:val="24"/>
        </w:rPr>
      </w:pPr>
    </w:p>
    <w:p w14:paraId="082F7168" w14:textId="12CBA87C" w:rsidR="00AB1879" w:rsidRDefault="00AB1879" w:rsidP="00AB1879">
      <w:pPr>
        <w:rPr>
          <w:rFonts w:eastAsia="Times New Roman" w:cs="Times New Roman"/>
          <w:szCs w:val="24"/>
        </w:rPr>
      </w:pPr>
      <w:r>
        <w:rPr>
          <w:rFonts w:eastAsia="Times New Roman" w:cs="Times New Roman"/>
          <w:szCs w:val="24"/>
        </w:rPr>
        <w:t xml:space="preserve">Signed and </w:t>
      </w:r>
      <w:r w:rsidR="006B5D34">
        <w:rPr>
          <w:rFonts w:eastAsia="Times New Roman" w:cs="Times New Roman"/>
          <w:szCs w:val="24"/>
        </w:rPr>
        <w:t>stamped</w:t>
      </w:r>
      <w:r>
        <w:rPr>
          <w:rFonts w:eastAsia="Times New Roman" w:cs="Times New Roman"/>
          <w:szCs w:val="24"/>
        </w:rPr>
        <w:t xml:space="preserve"> by </w:t>
      </w:r>
      <w:r w:rsidR="00A57BE1">
        <w:rPr>
          <w:rFonts w:eastAsia="Times New Roman" w:cs="Times New Roman"/>
          <w:szCs w:val="24"/>
        </w:rPr>
        <w:t>______________________</w:t>
      </w:r>
    </w:p>
    <w:p w14:paraId="57CE7652" w14:textId="59D77724" w:rsidR="00A57BE1" w:rsidRPr="00AB1879" w:rsidRDefault="00A57BE1" w:rsidP="00AB1879">
      <w:pPr>
        <w:rPr>
          <w:rFonts w:eastAsia="Times New Roman" w:cs="Times New Roman"/>
          <w:szCs w:val="24"/>
        </w:rPr>
      </w:pPr>
      <w:r>
        <w:rPr>
          <w:rFonts w:eastAsia="Times New Roman" w:cs="Times New Roman"/>
          <w:szCs w:val="24"/>
        </w:rPr>
        <w:t>Duly authorized by the bidder to submit this bid on behalf of the Bidder</w:t>
      </w:r>
      <w:r w:rsidR="00F649EA">
        <w:rPr>
          <w:rFonts w:eastAsia="Times New Roman" w:cs="Times New Roman"/>
          <w:szCs w:val="24"/>
        </w:rPr>
        <w:t>.</w:t>
      </w:r>
    </w:p>
    <w:sectPr w:rsidR="00A57BE1" w:rsidRPr="00AB1879" w:rsidSect="00793EB7">
      <w:headerReference w:type="default" r:id="rId13"/>
      <w:footerReference w:type="default" r:id="rId14"/>
      <w:pgSz w:w="12240" w:h="15840"/>
      <w:pgMar w:top="1440" w:right="1440" w:bottom="1440" w:left="1440" w:header="720" w:footer="85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96076" w14:textId="77777777" w:rsidR="00116F87" w:rsidRDefault="00116F87">
      <w:pPr>
        <w:spacing w:after="0" w:line="240" w:lineRule="auto"/>
      </w:pPr>
      <w:r>
        <w:separator/>
      </w:r>
    </w:p>
  </w:endnote>
  <w:endnote w:type="continuationSeparator" w:id="0">
    <w:p w14:paraId="55480C4E" w14:textId="77777777" w:rsidR="00116F87" w:rsidRDefault="0011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9A01C5B-8C7C-470B-9A1C-BB0697EBA4AE}"/>
  </w:font>
  <w:font w:name="Calibri">
    <w:panose1 w:val="020F0502020204030204"/>
    <w:charset w:val="00"/>
    <w:family w:val="swiss"/>
    <w:pitch w:val="variable"/>
    <w:sig w:usb0="E4002EFF" w:usb1="C200247B" w:usb2="00000009" w:usb3="00000000" w:csb0="000001FF" w:csb1="00000000"/>
    <w:embedRegular r:id="rId2" w:fontKey="{C23B3888-788C-4CC5-A370-B6126A614579}"/>
    <w:embedBold r:id="rId3" w:fontKey="{D8CECDC3-68F2-4D69-BE75-1834FB43DC29}"/>
    <w:embedItalic r:id="rId4" w:fontKey="{4B5244D3-82D4-4AC1-A8C4-FF4D2991CEE2}"/>
  </w:font>
  <w:font w:name="Cambria">
    <w:panose1 w:val="02040503050406030204"/>
    <w:charset w:val="00"/>
    <w:family w:val="roman"/>
    <w:pitch w:val="variable"/>
    <w:sig w:usb0="E00006FF" w:usb1="420024FF" w:usb2="02000000" w:usb3="00000000" w:csb0="0000019F" w:csb1="00000000"/>
    <w:embedRegular r:id="rId5" w:fontKey="{4729D64F-F372-4AAF-95BA-5F8464262B79}"/>
    <w:embedBold r:id="rId6" w:fontKey="{8E5D39FC-53F1-4A00-A44E-9C3658509912}"/>
  </w:font>
  <w:font w:name="Georgia">
    <w:panose1 w:val="02040502050405020303"/>
    <w:charset w:val="00"/>
    <w:family w:val="roman"/>
    <w:pitch w:val="variable"/>
    <w:sig w:usb0="00000287" w:usb1="00000000" w:usb2="00000000" w:usb3="00000000" w:csb0="0000009F" w:csb1="00000000"/>
    <w:embedRegular r:id="rId7" w:fontKey="{3EF5DD2F-C9B8-4F87-95F0-A19ABAE1B137}"/>
    <w:embedItalic r:id="rId8" w:fontKey="{B2CB4B8E-5DC8-4625-8747-2DF474C544DD}"/>
  </w:font>
  <w:font w:name="Segoe UI">
    <w:panose1 w:val="020B0502040204020203"/>
    <w:charset w:val="00"/>
    <w:family w:val="swiss"/>
    <w:pitch w:val="variable"/>
    <w:sig w:usb0="E4002EFF" w:usb1="C000E47F" w:usb2="00000009" w:usb3="00000000" w:csb0="000001FF" w:csb1="00000000"/>
    <w:embedRegular r:id="rId9" w:fontKey="{D76D83D4-82CA-4561-9EB0-7A8ED418AD9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CCEE" w14:textId="2A510599" w:rsidR="00154EF7" w:rsidRPr="00BE5D01" w:rsidRDefault="001A7619" w:rsidP="00BE5D01">
    <w:pPr>
      <w:pStyle w:val="Footer"/>
      <w:jc w:val="center"/>
      <w:rPr>
        <w:color w:val="auto"/>
        <w:sz w:val="20"/>
        <w:szCs w:val="20"/>
      </w:rPr>
    </w:pPr>
    <w:r w:rsidRPr="001B201A">
      <w:rPr>
        <w:color w:val="auto"/>
        <w:sz w:val="20"/>
        <w:szCs w:val="20"/>
      </w:rPr>
      <w:t xml:space="preserve">Page </w:t>
    </w:r>
    <w:r w:rsidRPr="001B201A">
      <w:rPr>
        <w:color w:val="auto"/>
        <w:sz w:val="20"/>
        <w:szCs w:val="20"/>
      </w:rPr>
      <w:fldChar w:fldCharType="begin"/>
    </w:r>
    <w:r w:rsidRPr="001B201A">
      <w:rPr>
        <w:color w:val="auto"/>
        <w:sz w:val="20"/>
        <w:szCs w:val="20"/>
      </w:rPr>
      <w:instrText xml:space="preserve"> PAGE  \* Arabic  \* MERGEFORMAT </w:instrText>
    </w:r>
    <w:r w:rsidRPr="001B201A">
      <w:rPr>
        <w:color w:val="auto"/>
        <w:sz w:val="20"/>
        <w:szCs w:val="20"/>
      </w:rPr>
      <w:fldChar w:fldCharType="separate"/>
    </w:r>
    <w:r w:rsidRPr="001B201A">
      <w:rPr>
        <w:noProof/>
        <w:color w:val="auto"/>
        <w:sz w:val="20"/>
        <w:szCs w:val="20"/>
      </w:rPr>
      <w:t>2</w:t>
    </w:r>
    <w:r w:rsidRPr="001B201A">
      <w:rPr>
        <w:color w:val="auto"/>
        <w:sz w:val="20"/>
        <w:szCs w:val="20"/>
      </w:rPr>
      <w:fldChar w:fldCharType="end"/>
    </w:r>
    <w:r w:rsidRPr="001B201A">
      <w:rPr>
        <w:color w:val="auto"/>
        <w:sz w:val="20"/>
        <w:szCs w:val="20"/>
      </w:rPr>
      <w:t xml:space="preserve"> of </w:t>
    </w:r>
    <w:r w:rsidRPr="001B201A">
      <w:rPr>
        <w:color w:val="auto"/>
        <w:sz w:val="20"/>
        <w:szCs w:val="20"/>
      </w:rPr>
      <w:fldChar w:fldCharType="begin"/>
    </w:r>
    <w:r w:rsidRPr="001B201A">
      <w:rPr>
        <w:color w:val="auto"/>
        <w:sz w:val="20"/>
        <w:szCs w:val="20"/>
      </w:rPr>
      <w:instrText xml:space="preserve"> NUMPAGES  \* Arabic  \* MERGEFORMAT </w:instrText>
    </w:r>
    <w:r w:rsidRPr="001B201A">
      <w:rPr>
        <w:color w:val="auto"/>
        <w:sz w:val="20"/>
        <w:szCs w:val="20"/>
      </w:rPr>
      <w:fldChar w:fldCharType="separate"/>
    </w:r>
    <w:r w:rsidRPr="001B201A">
      <w:rPr>
        <w:noProof/>
        <w:color w:val="auto"/>
        <w:sz w:val="20"/>
        <w:szCs w:val="20"/>
      </w:rPr>
      <w:t>2</w:t>
    </w:r>
    <w:r w:rsidRPr="001B201A">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DA02" w14:textId="77777777" w:rsidR="00116F87" w:rsidRDefault="00116F87">
      <w:pPr>
        <w:spacing w:after="0" w:line="240" w:lineRule="auto"/>
      </w:pPr>
      <w:r>
        <w:separator/>
      </w:r>
    </w:p>
  </w:footnote>
  <w:footnote w:type="continuationSeparator" w:id="0">
    <w:p w14:paraId="4B02430E" w14:textId="77777777" w:rsidR="00116F87" w:rsidRDefault="00116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6789"/>
      <w:gridCol w:w="1890"/>
    </w:tblGrid>
    <w:tr w:rsidR="001778A7" w14:paraId="3A99462D" w14:textId="77777777" w:rsidTr="00334008">
      <w:trPr>
        <w:trHeight w:val="1008"/>
        <w:jc w:val="center"/>
      </w:trPr>
      <w:tc>
        <w:tcPr>
          <w:tcW w:w="1255" w:type="dxa"/>
          <w:vAlign w:val="center"/>
        </w:tcPr>
        <w:p w14:paraId="1C4ABA37" w14:textId="77777777" w:rsidR="001778A7" w:rsidRDefault="001778A7" w:rsidP="001778A7">
          <w:pPr>
            <w:pStyle w:val="Header"/>
          </w:pPr>
          <w:r w:rsidRPr="00110645">
            <w:rPr>
              <w:noProof/>
            </w:rPr>
            <w:drawing>
              <wp:inline distT="0" distB="0" distL="0" distR="0" wp14:anchorId="252601B1" wp14:editId="30F4D8C8">
                <wp:extent cx="1035050" cy="103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0763" name=""/>
                        <pic:cNvPicPr/>
                      </pic:nvPicPr>
                      <pic:blipFill>
                        <a:blip r:embed="rId1"/>
                        <a:stretch>
                          <a:fillRect/>
                        </a:stretch>
                      </pic:blipFill>
                      <pic:spPr>
                        <a:xfrm>
                          <a:off x="0" y="0"/>
                          <a:ext cx="1035050" cy="1035050"/>
                        </a:xfrm>
                        <a:prstGeom prst="rect">
                          <a:avLst/>
                        </a:prstGeom>
                      </pic:spPr>
                    </pic:pic>
                  </a:graphicData>
                </a:graphic>
              </wp:inline>
            </w:drawing>
          </w:r>
        </w:p>
      </w:tc>
      <w:tc>
        <w:tcPr>
          <w:tcW w:w="7318" w:type="dxa"/>
          <w:vAlign w:val="center"/>
        </w:tcPr>
        <w:p w14:paraId="79D683FA" w14:textId="77777777" w:rsidR="001778A7" w:rsidRPr="00F92308" w:rsidRDefault="001778A7" w:rsidP="00960E1F">
          <w:pPr>
            <w:pStyle w:val="Header"/>
            <w:spacing w:line="276" w:lineRule="auto"/>
            <w:jc w:val="center"/>
            <w:rPr>
              <w:sz w:val="30"/>
              <w:szCs w:val="28"/>
            </w:rPr>
          </w:pPr>
          <w:r w:rsidRPr="00F92308">
            <w:rPr>
              <w:sz w:val="30"/>
              <w:szCs w:val="28"/>
            </w:rPr>
            <w:t>Government of Pakistan</w:t>
          </w:r>
        </w:p>
        <w:p w14:paraId="35921045" w14:textId="77777777" w:rsidR="001778A7" w:rsidRPr="00F92308" w:rsidRDefault="001778A7" w:rsidP="00960E1F">
          <w:pPr>
            <w:pStyle w:val="Header"/>
            <w:spacing w:line="276" w:lineRule="auto"/>
            <w:jc w:val="center"/>
            <w:rPr>
              <w:b/>
              <w:bCs/>
            </w:rPr>
          </w:pPr>
          <w:r w:rsidRPr="00F92308">
            <w:rPr>
              <w:b/>
              <w:bCs/>
              <w:sz w:val="30"/>
              <w:szCs w:val="28"/>
            </w:rPr>
            <w:t>Pakistan Digital Authority</w:t>
          </w:r>
        </w:p>
      </w:tc>
      <w:tc>
        <w:tcPr>
          <w:tcW w:w="1952" w:type="dxa"/>
          <w:vAlign w:val="center"/>
        </w:tcPr>
        <w:p w14:paraId="3F870A0C" w14:textId="3DF2076D" w:rsidR="001778A7" w:rsidRDefault="00FF4047" w:rsidP="001778A7">
          <w:pPr>
            <w:pStyle w:val="Header"/>
            <w:jc w:val="center"/>
          </w:pPr>
          <w:r>
            <w:rPr>
              <w:noProof/>
            </w:rPr>
            <w:drawing>
              <wp:inline distT="0" distB="0" distL="0" distR="0" wp14:anchorId="0913A9F5" wp14:editId="18AC48BC">
                <wp:extent cx="682503" cy="7259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686822" cy="730555"/>
                        </a:xfrm>
                        <a:prstGeom prst="rect">
                          <a:avLst/>
                        </a:prstGeom>
                      </pic:spPr>
                    </pic:pic>
                  </a:graphicData>
                </a:graphic>
              </wp:inline>
            </w:drawing>
          </w:r>
        </w:p>
      </w:tc>
    </w:tr>
  </w:tbl>
  <w:p w14:paraId="70F81F62" w14:textId="61EA0895" w:rsidR="001778A7" w:rsidRPr="00334008" w:rsidRDefault="001778A7">
    <w:pPr>
      <w:pStyle w:val="Header"/>
      <w:rPr>
        <w:sz w:val="14"/>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2CA8"/>
    <w:multiLevelType w:val="hybridMultilevel"/>
    <w:tmpl w:val="A36E496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6EF25D6"/>
    <w:multiLevelType w:val="multilevel"/>
    <w:tmpl w:val="88B4E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652E"/>
    <w:multiLevelType w:val="multilevel"/>
    <w:tmpl w:val="C854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751BE"/>
    <w:multiLevelType w:val="hybridMultilevel"/>
    <w:tmpl w:val="40F203A6"/>
    <w:lvl w:ilvl="0" w:tplc="750CBCA4">
      <w:start w:val="1"/>
      <w:numFmt w:val="lowerLetter"/>
      <w:pStyle w:val="Heading2"/>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9724E"/>
    <w:multiLevelType w:val="multilevel"/>
    <w:tmpl w:val="D7E0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100CA"/>
    <w:multiLevelType w:val="multilevel"/>
    <w:tmpl w:val="EA3C83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F386C88"/>
    <w:multiLevelType w:val="multilevel"/>
    <w:tmpl w:val="EA3C83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F635B49"/>
    <w:multiLevelType w:val="multilevel"/>
    <w:tmpl w:val="A328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113E6"/>
    <w:multiLevelType w:val="multilevel"/>
    <w:tmpl w:val="24C4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3730C"/>
    <w:multiLevelType w:val="multilevel"/>
    <w:tmpl w:val="53E83E16"/>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C7A0386"/>
    <w:multiLevelType w:val="multilevel"/>
    <w:tmpl w:val="AD04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C605E"/>
    <w:multiLevelType w:val="multilevel"/>
    <w:tmpl w:val="45A2EA58"/>
    <w:lvl w:ilvl="0">
      <w:start w:val="1"/>
      <w:numFmt w:val="lowerRoman"/>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876A5D"/>
    <w:multiLevelType w:val="multilevel"/>
    <w:tmpl w:val="390E608C"/>
    <w:lvl w:ilvl="0">
      <w:start w:val="1"/>
      <w:numFmt w:val="bullet"/>
      <w:lvlText w:val="o"/>
      <w:lvlJc w:val="left"/>
      <w:pPr>
        <w:ind w:left="900" w:hanging="360"/>
      </w:pPr>
      <w:rPr>
        <w:rFonts w:ascii="Courier New" w:hAnsi="Courier New" w:cs="Courier New" w:hint="default"/>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3" w15:restartNumberingAfterBreak="0">
    <w:nsid w:val="45452792"/>
    <w:multiLevelType w:val="multilevel"/>
    <w:tmpl w:val="9F90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B4365"/>
    <w:multiLevelType w:val="multilevel"/>
    <w:tmpl w:val="413E57C4"/>
    <w:lvl w:ilvl="0">
      <w:start w:val="1"/>
      <w:numFmt w:val="lowerLetter"/>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AF2EC8"/>
    <w:multiLevelType w:val="multilevel"/>
    <w:tmpl w:val="B720BBE8"/>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AE60C91"/>
    <w:multiLevelType w:val="multilevel"/>
    <w:tmpl w:val="9FD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3E3351"/>
    <w:multiLevelType w:val="multilevel"/>
    <w:tmpl w:val="390E608C"/>
    <w:lvl w:ilvl="0">
      <w:start w:val="1"/>
      <w:numFmt w:val="bullet"/>
      <w:lvlText w:val="o"/>
      <w:lvlJc w:val="left"/>
      <w:pPr>
        <w:ind w:left="900" w:hanging="360"/>
      </w:pPr>
      <w:rPr>
        <w:rFonts w:ascii="Courier New" w:hAnsi="Courier New" w:cs="Courier New" w:hint="default"/>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8" w15:restartNumberingAfterBreak="0">
    <w:nsid w:val="57940D85"/>
    <w:multiLevelType w:val="multilevel"/>
    <w:tmpl w:val="1256C1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3.%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97B0653"/>
    <w:multiLevelType w:val="multilevel"/>
    <w:tmpl w:val="EA3C83FA"/>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0" w15:restartNumberingAfterBreak="0">
    <w:nsid w:val="5BE35919"/>
    <w:multiLevelType w:val="multilevel"/>
    <w:tmpl w:val="BDB44332"/>
    <w:lvl w:ilvl="0">
      <w:start w:val="1"/>
      <w:numFmt w:val="lowerRoman"/>
      <w:lvlText w:val="%1."/>
      <w:lvlJc w:val="left"/>
      <w:pPr>
        <w:ind w:left="578" w:hanging="466"/>
      </w:pPr>
      <w:rPr>
        <w:rFonts w:ascii="Calibri" w:eastAsia="Calibri" w:hAnsi="Calibri" w:cs="Calibri"/>
        <w:b w:val="0"/>
        <w:i w:val="0"/>
        <w:sz w:val="22"/>
        <w:szCs w:val="22"/>
      </w:rPr>
    </w:lvl>
    <w:lvl w:ilvl="1">
      <w:numFmt w:val="bullet"/>
      <w:lvlText w:val="•"/>
      <w:lvlJc w:val="left"/>
      <w:pPr>
        <w:ind w:left="914" w:hanging="465"/>
      </w:pPr>
    </w:lvl>
    <w:lvl w:ilvl="2">
      <w:numFmt w:val="bullet"/>
      <w:lvlText w:val="•"/>
      <w:lvlJc w:val="left"/>
      <w:pPr>
        <w:ind w:left="1249" w:hanging="465"/>
      </w:pPr>
    </w:lvl>
    <w:lvl w:ilvl="3">
      <w:numFmt w:val="bullet"/>
      <w:lvlText w:val="•"/>
      <w:lvlJc w:val="left"/>
      <w:pPr>
        <w:ind w:left="1583" w:hanging="465"/>
      </w:pPr>
    </w:lvl>
    <w:lvl w:ilvl="4">
      <w:numFmt w:val="bullet"/>
      <w:lvlText w:val="•"/>
      <w:lvlJc w:val="left"/>
      <w:pPr>
        <w:ind w:left="1918" w:hanging="465"/>
      </w:pPr>
    </w:lvl>
    <w:lvl w:ilvl="5">
      <w:numFmt w:val="bullet"/>
      <w:lvlText w:val="•"/>
      <w:lvlJc w:val="left"/>
      <w:pPr>
        <w:ind w:left="2252" w:hanging="466"/>
      </w:pPr>
    </w:lvl>
    <w:lvl w:ilvl="6">
      <w:numFmt w:val="bullet"/>
      <w:lvlText w:val="•"/>
      <w:lvlJc w:val="left"/>
      <w:pPr>
        <w:ind w:left="2587" w:hanging="466"/>
      </w:pPr>
    </w:lvl>
    <w:lvl w:ilvl="7">
      <w:numFmt w:val="bullet"/>
      <w:lvlText w:val="•"/>
      <w:lvlJc w:val="left"/>
      <w:pPr>
        <w:ind w:left="2921" w:hanging="465"/>
      </w:pPr>
    </w:lvl>
    <w:lvl w:ilvl="8">
      <w:numFmt w:val="bullet"/>
      <w:lvlText w:val="•"/>
      <w:lvlJc w:val="left"/>
      <w:pPr>
        <w:ind w:left="3256" w:hanging="466"/>
      </w:pPr>
    </w:lvl>
  </w:abstractNum>
  <w:abstractNum w:abstractNumId="21" w15:restartNumberingAfterBreak="0">
    <w:nsid w:val="5C6A28CE"/>
    <w:multiLevelType w:val="multilevel"/>
    <w:tmpl w:val="66960F22"/>
    <w:lvl w:ilvl="0">
      <w:start w:val="1"/>
      <w:numFmt w:val="lowerRoman"/>
      <w:lvlText w:val="%1."/>
      <w:lvlJc w:val="left"/>
      <w:pPr>
        <w:ind w:left="400" w:hanging="360"/>
      </w:pPr>
      <w:rPr>
        <w:rFonts w:ascii="Calibri" w:eastAsia="Calibri" w:hAnsi="Calibri" w:cs="Calibri"/>
        <w:b w:val="0"/>
        <w:i w:val="0"/>
        <w:sz w:val="22"/>
        <w:szCs w:val="22"/>
      </w:rPr>
    </w:lvl>
    <w:lvl w:ilvl="1">
      <w:numFmt w:val="bullet"/>
      <w:lvlText w:val="•"/>
      <w:lvlJc w:val="left"/>
      <w:pPr>
        <w:ind w:left="736" w:hanging="360"/>
      </w:pPr>
    </w:lvl>
    <w:lvl w:ilvl="2">
      <w:numFmt w:val="bullet"/>
      <w:lvlText w:val="•"/>
      <w:lvlJc w:val="left"/>
      <w:pPr>
        <w:ind w:left="1071" w:hanging="360"/>
      </w:pPr>
    </w:lvl>
    <w:lvl w:ilvl="3">
      <w:numFmt w:val="bullet"/>
      <w:lvlText w:val="•"/>
      <w:lvlJc w:val="left"/>
      <w:pPr>
        <w:ind w:left="1405" w:hanging="360"/>
      </w:pPr>
    </w:lvl>
    <w:lvl w:ilvl="4">
      <w:numFmt w:val="bullet"/>
      <w:lvlText w:val="•"/>
      <w:lvlJc w:val="left"/>
      <w:pPr>
        <w:ind w:left="1740" w:hanging="360"/>
      </w:pPr>
    </w:lvl>
    <w:lvl w:ilvl="5">
      <w:numFmt w:val="bullet"/>
      <w:lvlText w:val="•"/>
      <w:lvlJc w:val="left"/>
      <w:pPr>
        <w:ind w:left="2074" w:hanging="360"/>
      </w:pPr>
    </w:lvl>
    <w:lvl w:ilvl="6">
      <w:numFmt w:val="bullet"/>
      <w:lvlText w:val="•"/>
      <w:lvlJc w:val="left"/>
      <w:pPr>
        <w:ind w:left="2409" w:hanging="360"/>
      </w:pPr>
    </w:lvl>
    <w:lvl w:ilvl="7">
      <w:numFmt w:val="bullet"/>
      <w:lvlText w:val="•"/>
      <w:lvlJc w:val="left"/>
      <w:pPr>
        <w:ind w:left="2743" w:hanging="360"/>
      </w:pPr>
    </w:lvl>
    <w:lvl w:ilvl="8">
      <w:numFmt w:val="bullet"/>
      <w:lvlText w:val="•"/>
      <w:lvlJc w:val="left"/>
      <w:pPr>
        <w:ind w:left="3078" w:hanging="360"/>
      </w:pPr>
    </w:lvl>
  </w:abstractNum>
  <w:abstractNum w:abstractNumId="22" w15:restartNumberingAfterBreak="0">
    <w:nsid w:val="5CF74439"/>
    <w:multiLevelType w:val="multilevel"/>
    <w:tmpl w:val="E1A0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16C4F"/>
    <w:multiLevelType w:val="multilevel"/>
    <w:tmpl w:val="CA1E734C"/>
    <w:lvl w:ilvl="0">
      <w:start w:val="1"/>
      <w:numFmt w:val="lowerRoman"/>
      <w:lvlText w:val="%1."/>
      <w:lvlJc w:val="left"/>
      <w:pPr>
        <w:ind w:left="578" w:hanging="466"/>
      </w:pPr>
      <w:rPr>
        <w:rFonts w:ascii="Calibri" w:eastAsia="Calibri" w:hAnsi="Calibri" w:cs="Calibri"/>
        <w:b w:val="0"/>
        <w:i w:val="0"/>
        <w:sz w:val="22"/>
        <w:szCs w:val="22"/>
      </w:rPr>
    </w:lvl>
    <w:lvl w:ilvl="1">
      <w:numFmt w:val="bullet"/>
      <w:lvlText w:val="•"/>
      <w:lvlJc w:val="left"/>
      <w:pPr>
        <w:ind w:left="914" w:hanging="465"/>
      </w:pPr>
    </w:lvl>
    <w:lvl w:ilvl="2">
      <w:numFmt w:val="bullet"/>
      <w:lvlText w:val="•"/>
      <w:lvlJc w:val="left"/>
      <w:pPr>
        <w:ind w:left="1249" w:hanging="465"/>
      </w:pPr>
    </w:lvl>
    <w:lvl w:ilvl="3">
      <w:numFmt w:val="bullet"/>
      <w:lvlText w:val="•"/>
      <w:lvlJc w:val="left"/>
      <w:pPr>
        <w:ind w:left="1583" w:hanging="465"/>
      </w:pPr>
    </w:lvl>
    <w:lvl w:ilvl="4">
      <w:numFmt w:val="bullet"/>
      <w:lvlText w:val="•"/>
      <w:lvlJc w:val="left"/>
      <w:pPr>
        <w:ind w:left="1918" w:hanging="465"/>
      </w:pPr>
    </w:lvl>
    <w:lvl w:ilvl="5">
      <w:numFmt w:val="bullet"/>
      <w:lvlText w:val="•"/>
      <w:lvlJc w:val="left"/>
      <w:pPr>
        <w:ind w:left="2252" w:hanging="466"/>
      </w:pPr>
    </w:lvl>
    <w:lvl w:ilvl="6">
      <w:numFmt w:val="bullet"/>
      <w:lvlText w:val="•"/>
      <w:lvlJc w:val="left"/>
      <w:pPr>
        <w:ind w:left="2587" w:hanging="466"/>
      </w:pPr>
    </w:lvl>
    <w:lvl w:ilvl="7">
      <w:numFmt w:val="bullet"/>
      <w:lvlText w:val="•"/>
      <w:lvlJc w:val="left"/>
      <w:pPr>
        <w:ind w:left="2921" w:hanging="465"/>
      </w:pPr>
    </w:lvl>
    <w:lvl w:ilvl="8">
      <w:numFmt w:val="bullet"/>
      <w:lvlText w:val="•"/>
      <w:lvlJc w:val="left"/>
      <w:pPr>
        <w:ind w:left="3256" w:hanging="466"/>
      </w:pPr>
    </w:lvl>
  </w:abstractNum>
  <w:abstractNum w:abstractNumId="24" w15:restartNumberingAfterBreak="0">
    <w:nsid w:val="5E49676E"/>
    <w:multiLevelType w:val="multilevel"/>
    <w:tmpl w:val="7D1C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67F98"/>
    <w:multiLevelType w:val="hybridMultilevel"/>
    <w:tmpl w:val="6A64D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E110B6"/>
    <w:multiLevelType w:val="multilevel"/>
    <w:tmpl w:val="7AB279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335223"/>
    <w:multiLevelType w:val="multilevel"/>
    <w:tmpl w:val="B7D0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2F6507"/>
    <w:multiLevelType w:val="multilevel"/>
    <w:tmpl w:val="0162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CE7D44"/>
    <w:multiLevelType w:val="multilevel"/>
    <w:tmpl w:val="DF16D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134C7"/>
    <w:multiLevelType w:val="multilevel"/>
    <w:tmpl w:val="CF5EF200"/>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31" w15:restartNumberingAfterBreak="0">
    <w:nsid w:val="6D1A5E70"/>
    <w:multiLevelType w:val="multilevel"/>
    <w:tmpl w:val="8E667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8B5B5F"/>
    <w:multiLevelType w:val="multilevel"/>
    <w:tmpl w:val="20BC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13945"/>
    <w:multiLevelType w:val="multilevel"/>
    <w:tmpl w:val="7C2075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73F1274C"/>
    <w:multiLevelType w:val="multilevel"/>
    <w:tmpl w:val="7C58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4A18A4"/>
    <w:multiLevelType w:val="multilevel"/>
    <w:tmpl w:val="BDB44332"/>
    <w:lvl w:ilvl="0">
      <w:start w:val="1"/>
      <w:numFmt w:val="lowerRoman"/>
      <w:lvlText w:val="%1."/>
      <w:lvlJc w:val="left"/>
      <w:pPr>
        <w:ind w:left="578" w:hanging="466"/>
      </w:pPr>
      <w:rPr>
        <w:rFonts w:ascii="Calibri" w:eastAsia="Calibri" w:hAnsi="Calibri" w:cs="Calibri"/>
        <w:b w:val="0"/>
        <w:i w:val="0"/>
        <w:sz w:val="22"/>
        <w:szCs w:val="22"/>
      </w:rPr>
    </w:lvl>
    <w:lvl w:ilvl="1">
      <w:numFmt w:val="bullet"/>
      <w:lvlText w:val="•"/>
      <w:lvlJc w:val="left"/>
      <w:pPr>
        <w:ind w:left="914" w:hanging="465"/>
      </w:pPr>
    </w:lvl>
    <w:lvl w:ilvl="2">
      <w:numFmt w:val="bullet"/>
      <w:lvlText w:val="•"/>
      <w:lvlJc w:val="left"/>
      <w:pPr>
        <w:ind w:left="1249" w:hanging="465"/>
      </w:pPr>
    </w:lvl>
    <w:lvl w:ilvl="3">
      <w:numFmt w:val="bullet"/>
      <w:lvlText w:val="•"/>
      <w:lvlJc w:val="left"/>
      <w:pPr>
        <w:ind w:left="1583" w:hanging="465"/>
      </w:pPr>
    </w:lvl>
    <w:lvl w:ilvl="4">
      <w:numFmt w:val="bullet"/>
      <w:lvlText w:val="•"/>
      <w:lvlJc w:val="left"/>
      <w:pPr>
        <w:ind w:left="1918" w:hanging="465"/>
      </w:pPr>
    </w:lvl>
    <w:lvl w:ilvl="5">
      <w:numFmt w:val="bullet"/>
      <w:lvlText w:val="•"/>
      <w:lvlJc w:val="left"/>
      <w:pPr>
        <w:ind w:left="2252" w:hanging="466"/>
      </w:pPr>
    </w:lvl>
    <w:lvl w:ilvl="6">
      <w:numFmt w:val="bullet"/>
      <w:lvlText w:val="•"/>
      <w:lvlJc w:val="left"/>
      <w:pPr>
        <w:ind w:left="2587" w:hanging="466"/>
      </w:pPr>
    </w:lvl>
    <w:lvl w:ilvl="7">
      <w:numFmt w:val="bullet"/>
      <w:lvlText w:val="•"/>
      <w:lvlJc w:val="left"/>
      <w:pPr>
        <w:ind w:left="2921" w:hanging="465"/>
      </w:pPr>
    </w:lvl>
    <w:lvl w:ilvl="8">
      <w:numFmt w:val="bullet"/>
      <w:lvlText w:val="•"/>
      <w:lvlJc w:val="left"/>
      <w:pPr>
        <w:ind w:left="3256" w:hanging="466"/>
      </w:pPr>
    </w:lvl>
  </w:abstractNum>
  <w:abstractNum w:abstractNumId="36" w15:restartNumberingAfterBreak="0">
    <w:nsid w:val="74984D62"/>
    <w:multiLevelType w:val="multilevel"/>
    <w:tmpl w:val="469AECA2"/>
    <w:lvl w:ilvl="0">
      <w:start w:val="1"/>
      <w:numFmt w:val="decimal"/>
      <w:lvlText w:val="%1"/>
      <w:lvlJc w:val="left"/>
      <w:pPr>
        <w:ind w:left="432" w:hanging="432"/>
      </w:pPr>
      <w:rPr>
        <w:rFonts w:asciiTheme="majorBidi" w:eastAsia="Cambria" w:hAnsiTheme="majorBidi" w:cstheme="majorBidi" w:hint="default"/>
        <w:b/>
        <w:i w:val="0"/>
        <w:color w:val="365F91"/>
        <w:sz w:val="32"/>
        <w:szCs w:val="32"/>
      </w:rPr>
    </w:lvl>
    <w:lvl w:ilvl="1">
      <w:start w:val="1"/>
      <w:numFmt w:val="decimal"/>
      <w:lvlText w:val="%1.%2"/>
      <w:lvlJc w:val="left"/>
      <w:pPr>
        <w:ind w:left="885" w:hanging="720"/>
      </w:pPr>
      <w:rPr>
        <w:rFonts w:ascii="Cambria" w:eastAsia="Cambria" w:hAnsi="Cambria" w:cs="Cambria"/>
        <w:b/>
        <w:i w:val="0"/>
        <w:color w:val="4F81BC"/>
        <w:sz w:val="26"/>
        <w:szCs w:val="26"/>
      </w:rPr>
    </w:lvl>
    <w:lvl w:ilvl="2">
      <w:start w:val="1"/>
      <w:numFmt w:val="decimal"/>
      <w:lvlText w:val="%1.%2.%3."/>
      <w:lvlJc w:val="left"/>
      <w:pPr>
        <w:ind w:left="1209" w:hanging="505"/>
      </w:pPr>
      <w:rPr>
        <w:rFonts w:ascii="Calibri" w:eastAsia="Calibri" w:hAnsi="Calibri" w:cs="Calibri"/>
        <w:b w:val="0"/>
        <w:i w:val="0"/>
        <w:sz w:val="20"/>
        <w:szCs w:val="20"/>
      </w:rPr>
    </w:lvl>
    <w:lvl w:ilvl="3">
      <w:numFmt w:val="bullet"/>
      <w:lvlText w:val="•"/>
      <w:lvlJc w:val="left"/>
      <w:pPr>
        <w:ind w:left="1600" w:hanging="506"/>
      </w:pPr>
    </w:lvl>
    <w:lvl w:ilvl="4">
      <w:numFmt w:val="bullet"/>
      <w:lvlText w:val="•"/>
      <w:lvlJc w:val="left"/>
      <w:pPr>
        <w:ind w:left="2890" w:hanging="506"/>
      </w:pPr>
    </w:lvl>
    <w:lvl w:ilvl="5">
      <w:numFmt w:val="bullet"/>
      <w:lvlText w:val="•"/>
      <w:lvlJc w:val="left"/>
      <w:pPr>
        <w:ind w:left="4180" w:hanging="506"/>
      </w:pPr>
    </w:lvl>
    <w:lvl w:ilvl="6">
      <w:numFmt w:val="bullet"/>
      <w:lvlText w:val="•"/>
      <w:lvlJc w:val="left"/>
      <w:pPr>
        <w:ind w:left="5470" w:hanging="506"/>
      </w:pPr>
    </w:lvl>
    <w:lvl w:ilvl="7">
      <w:numFmt w:val="bullet"/>
      <w:lvlText w:val="•"/>
      <w:lvlJc w:val="left"/>
      <w:pPr>
        <w:ind w:left="6760" w:hanging="506"/>
      </w:pPr>
    </w:lvl>
    <w:lvl w:ilvl="8">
      <w:numFmt w:val="bullet"/>
      <w:lvlText w:val="•"/>
      <w:lvlJc w:val="left"/>
      <w:pPr>
        <w:ind w:left="8051" w:hanging="506"/>
      </w:pPr>
    </w:lvl>
  </w:abstractNum>
  <w:abstractNum w:abstractNumId="37" w15:restartNumberingAfterBreak="0">
    <w:nsid w:val="76EE64CE"/>
    <w:multiLevelType w:val="multilevel"/>
    <w:tmpl w:val="1478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F6262A"/>
    <w:multiLevelType w:val="multilevel"/>
    <w:tmpl w:val="914ED5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D8718A"/>
    <w:multiLevelType w:val="multilevel"/>
    <w:tmpl w:val="F13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811979">
    <w:abstractNumId w:val="38"/>
  </w:num>
  <w:num w:numId="2" w16cid:durableId="1014528967">
    <w:abstractNumId w:val="31"/>
  </w:num>
  <w:num w:numId="3" w16cid:durableId="707680441">
    <w:abstractNumId w:val="14"/>
  </w:num>
  <w:num w:numId="4" w16cid:durableId="1472599394">
    <w:abstractNumId w:val="30"/>
  </w:num>
  <w:num w:numId="5" w16cid:durableId="660156828">
    <w:abstractNumId w:val="26"/>
  </w:num>
  <w:num w:numId="6" w16cid:durableId="127670736">
    <w:abstractNumId w:val="33"/>
  </w:num>
  <w:num w:numId="7" w16cid:durableId="2131242286">
    <w:abstractNumId w:val="18"/>
  </w:num>
  <w:num w:numId="8" w16cid:durableId="306593740">
    <w:abstractNumId w:val="11"/>
  </w:num>
  <w:num w:numId="9" w16cid:durableId="1993631398">
    <w:abstractNumId w:val="21"/>
  </w:num>
  <w:num w:numId="10" w16cid:durableId="1191722111">
    <w:abstractNumId w:val="23"/>
  </w:num>
  <w:num w:numId="11" w16cid:durableId="1049040053">
    <w:abstractNumId w:val="20"/>
  </w:num>
  <w:num w:numId="12" w16cid:durableId="1763798547">
    <w:abstractNumId w:val="36"/>
  </w:num>
  <w:num w:numId="13" w16cid:durableId="322200252">
    <w:abstractNumId w:val="0"/>
  </w:num>
  <w:num w:numId="14" w16cid:durableId="1336036185">
    <w:abstractNumId w:val="25"/>
  </w:num>
  <w:num w:numId="15" w16cid:durableId="2000766590">
    <w:abstractNumId w:val="39"/>
  </w:num>
  <w:num w:numId="16" w16cid:durableId="1168402802">
    <w:abstractNumId w:val="29"/>
  </w:num>
  <w:num w:numId="17" w16cid:durableId="1566796378">
    <w:abstractNumId w:val="37"/>
  </w:num>
  <w:num w:numId="18" w16cid:durableId="2103140135">
    <w:abstractNumId w:val="22"/>
  </w:num>
  <w:num w:numId="19" w16cid:durableId="114716007">
    <w:abstractNumId w:val="10"/>
  </w:num>
  <w:num w:numId="20" w16cid:durableId="1363703244">
    <w:abstractNumId w:val="13"/>
  </w:num>
  <w:num w:numId="21" w16cid:durableId="1026368640">
    <w:abstractNumId w:val="27"/>
  </w:num>
  <w:num w:numId="22" w16cid:durableId="1794446222">
    <w:abstractNumId w:val="1"/>
  </w:num>
  <w:num w:numId="23" w16cid:durableId="944002709">
    <w:abstractNumId w:val="24"/>
  </w:num>
  <w:num w:numId="24" w16cid:durableId="519902284">
    <w:abstractNumId w:val="16"/>
  </w:num>
  <w:num w:numId="25" w16cid:durableId="1345866870">
    <w:abstractNumId w:val="28"/>
  </w:num>
  <w:num w:numId="26" w16cid:durableId="2062707212">
    <w:abstractNumId w:val="4"/>
  </w:num>
  <w:num w:numId="27" w16cid:durableId="96558035">
    <w:abstractNumId w:val="2"/>
  </w:num>
  <w:num w:numId="28" w16cid:durableId="1560752227">
    <w:abstractNumId w:val="34"/>
  </w:num>
  <w:num w:numId="29" w16cid:durableId="453253826">
    <w:abstractNumId w:val="32"/>
  </w:num>
  <w:num w:numId="30" w16cid:durableId="320236328">
    <w:abstractNumId w:val="8"/>
  </w:num>
  <w:num w:numId="31" w16cid:durableId="1966037390">
    <w:abstractNumId w:val="7"/>
  </w:num>
  <w:num w:numId="32" w16cid:durableId="1511141976">
    <w:abstractNumId w:val="9"/>
  </w:num>
  <w:num w:numId="33" w16cid:durableId="1622881453">
    <w:abstractNumId w:val="17"/>
  </w:num>
  <w:num w:numId="34" w16cid:durableId="23790236">
    <w:abstractNumId w:val="12"/>
  </w:num>
  <w:num w:numId="35" w16cid:durableId="1210609834">
    <w:abstractNumId w:val="19"/>
  </w:num>
  <w:num w:numId="36" w16cid:durableId="1066145853">
    <w:abstractNumId w:val="5"/>
  </w:num>
  <w:num w:numId="37" w16cid:durableId="1712803200">
    <w:abstractNumId w:val="15"/>
  </w:num>
  <w:num w:numId="38" w16cid:durableId="28654429">
    <w:abstractNumId w:val="3"/>
  </w:num>
  <w:num w:numId="39" w16cid:durableId="974409811">
    <w:abstractNumId w:val="3"/>
  </w:num>
  <w:num w:numId="40" w16cid:durableId="1150054984">
    <w:abstractNumId w:val="3"/>
  </w:num>
  <w:num w:numId="41" w16cid:durableId="1293906094">
    <w:abstractNumId w:val="3"/>
  </w:num>
  <w:num w:numId="42" w16cid:durableId="1924950764">
    <w:abstractNumId w:val="3"/>
  </w:num>
  <w:num w:numId="43" w16cid:durableId="863514735">
    <w:abstractNumId w:val="3"/>
  </w:num>
  <w:num w:numId="44" w16cid:durableId="1878078376">
    <w:abstractNumId w:val="3"/>
  </w:num>
  <w:num w:numId="45" w16cid:durableId="1711150165">
    <w:abstractNumId w:val="3"/>
  </w:num>
  <w:num w:numId="46" w16cid:durableId="765543861">
    <w:abstractNumId w:val="3"/>
  </w:num>
  <w:num w:numId="47" w16cid:durableId="222254838">
    <w:abstractNumId w:val="3"/>
  </w:num>
  <w:num w:numId="48" w16cid:durableId="1308315418">
    <w:abstractNumId w:val="3"/>
  </w:num>
  <w:num w:numId="49" w16cid:durableId="98451832">
    <w:abstractNumId w:val="3"/>
  </w:num>
  <w:num w:numId="50" w16cid:durableId="1435394744">
    <w:abstractNumId w:val="3"/>
  </w:num>
  <w:num w:numId="51" w16cid:durableId="262110164">
    <w:abstractNumId w:val="3"/>
  </w:num>
  <w:num w:numId="52" w16cid:durableId="1657106300">
    <w:abstractNumId w:val="3"/>
    <w:lvlOverride w:ilvl="0">
      <w:startOverride w:val="1"/>
    </w:lvlOverride>
  </w:num>
  <w:num w:numId="53" w16cid:durableId="1926723017">
    <w:abstractNumId w:val="3"/>
  </w:num>
  <w:num w:numId="54" w16cid:durableId="1912962779">
    <w:abstractNumId w:val="3"/>
  </w:num>
  <w:num w:numId="55" w16cid:durableId="1768236928">
    <w:abstractNumId w:val="6"/>
  </w:num>
  <w:num w:numId="56" w16cid:durableId="332073706">
    <w:abstractNumId w:val="35"/>
  </w:num>
  <w:num w:numId="57" w16cid:durableId="1473984833">
    <w:abstractNumId w:val="3"/>
    <w:lvlOverride w:ilvl="0">
      <w:startOverride w:val="1"/>
    </w:lvlOverride>
  </w:num>
  <w:num w:numId="58" w16cid:durableId="1608657177">
    <w:abstractNumId w:val="3"/>
  </w:num>
  <w:num w:numId="59" w16cid:durableId="662928839">
    <w:abstractNumId w:val="3"/>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EF7"/>
    <w:rsid w:val="00004D73"/>
    <w:rsid w:val="0000610D"/>
    <w:rsid w:val="00006492"/>
    <w:rsid w:val="00011044"/>
    <w:rsid w:val="00017045"/>
    <w:rsid w:val="00020397"/>
    <w:rsid w:val="000243A5"/>
    <w:rsid w:val="000256A0"/>
    <w:rsid w:val="000274DD"/>
    <w:rsid w:val="0003044F"/>
    <w:rsid w:val="00034393"/>
    <w:rsid w:val="0003681B"/>
    <w:rsid w:val="00037756"/>
    <w:rsid w:val="00041903"/>
    <w:rsid w:val="00045BC3"/>
    <w:rsid w:val="00045F4B"/>
    <w:rsid w:val="00054F66"/>
    <w:rsid w:val="0005523B"/>
    <w:rsid w:val="0006150B"/>
    <w:rsid w:val="000617F1"/>
    <w:rsid w:val="0007284A"/>
    <w:rsid w:val="000779A7"/>
    <w:rsid w:val="00083C3A"/>
    <w:rsid w:val="000905CD"/>
    <w:rsid w:val="0009530C"/>
    <w:rsid w:val="00095A0C"/>
    <w:rsid w:val="000A2553"/>
    <w:rsid w:val="000B5E70"/>
    <w:rsid w:val="000B63DC"/>
    <w:rsid w:val="000B676A"/>
    <w:rsid w:val="000B75FA"/>
    <w:rsid w:val="000C1C83"/>
    <w:rsid w:val="000C2CE2"/>
    <w:rsid w:val="000C3695"/>
    <w:rsid w:val="000C5B95"/>
    <w:rsid w:val="000C7277"/>
    <w:rsid w:val="000E176C"/>
    <w:rsid w:val="000E3CB1"/>
    <w:rsid w:val="000E5DB2"/>
    <w:rsid w:val="000F139C"/>
    <w:rsid w:val="000F4ECB"/>
    <w:rsid w:val="000F5AB9"/>
    <w:rsid w:val="000F6DFA"/>
    <w:rsid w:val="00106D02"/>
    <w:rsid w:val="0011526F"/>
    <w:rsid w:val="00116F87"/>
    <w:rsid w:val="00122F12"/>
    <w:rsid w:val="00125FD0"/>
    <w:rsid w:val="00141F9E"/>
    <w:rsid w:val="001458D3"/>
    <w:rsid w:val="00151BF5"/>
    <w:rsid w:val="00154EF7"/>
    <w:rsid w:val="00156059"/>
    <w:rsid w:val="00160926"/>
    <w:rsid w:val="001615DF"/>
    <w:rsid w:val="00162B80"/>
    <w:rsid w:val="00166AD5"/>
    <w:rsid w:val="00171CD6"/>
    <w:rsid w:val="00175FBE"/>
    <w:rsid w:val="001778A7"/>
    <w:rsid w:val="001833CD"/>
    <w:rsid w:val="00183E18"/>
    <w:rsid w:val="001867AA"/>
    <w:rsid w:val="00190D17"/>
    <w:rsid w:val="00193F44"/>
    <w:rsid w:val="001A505B"/>
    <w:rsid w:val="001A6294"/>
    <w:rsid w:val="001A7619"/>
    <w:rsid w:val="001B201A"/>
    <w:rsid w:val="001D2356"/>
    <w:rsid w:val="001E7826"/>
    <w:rsid w:val="001F42F4"/>
    <w:rsid w:val="001F4854"/>
    <w:rsid w:val="001F7443"/>
    <w:rsid w:val="001F7765"/>
    <w:rsid w:val="00201A3D"/>
    <w:rsid w:val="0020422E"/>
    <w:rsid w:val="002053C8"/>
    <w:rsid w:val="002121FF"/>
    <w:rsid w:val="0021273A"/>
    <w:rsid w:val="00214667"/>
    <w:rsid w:val="00227AAD"/>
    <w:rsid w:val="00235E72"/>
    <w:rsid w:val="00241436"/>
    <w:rsid w:val="002574AD"/>
    <w:rsid w:val="00275E64"/>
    <w:rsid w:val="00276008"/>
    <w:rsid w:val="0028163B"/>
    <w:rsid w:val="00281AD7"/>
    <w:rsid w:val="00282583"/>
    <w:rsid w:val="00290023"/>
    <w:rsid w:val="00295EC9"/>
    <w:rsid w:val="002A0669"/>
    <w:rsid w:val="002A310C"/>
    <w:rsid w:val="002B36D2"/>
    <w:rsid w:val="002B5B3B"/>
    <w:rsid w:val="002C0D46"/>
    <w:rsid w:val="002C2A6B"/>
    <w:rsid w:val="002C35FB"/>
    <w:rsid w:val="002C4E32"/>
    <w:rsid w:val="002D04A2"/>
    <w:rsid w:val="002D2250"/>
    <w:rsid w:val="002E16EE"/>
    <w:rsid w:val="002F10D2"/>
    <w:rsid w:val="002F44F2"/>
    <w:rsid w:val="002F4A99"/>
    <w:rsid w:val="00310037"/>
    <w:rsid w:val="003158FF"/>
    <w:rsid w:val="003159DD"/>
    <w:rsid w:val="003179CE"/>
    <w:rsid w:val="00323DCB"/>
    <w:rsid w:val="0032645F"/>
    <w:rsid w:val="00332141"/>
    <w:rsid w:val="00334008"/>
    <w:rsid w:val="00341C4D"/>
    <w:rsid w:val="00344E72"/>
    <w:rsid w:val="00351D1E"/>
    <w:rsid w:val="00352210"/>
    <w:rsid w:val="00357EE1"/>
    <w:rsid w:val="00362CBA"/>
    <w:rsid w:val="00370127"/>
    <w:rsid w:val="003730C5"/>
    <w:rsid w:val="00374CD5"/>
    <w:rsid w:val="00375774"/>
    <w:rsid w:val="00390B44"/>
    <w:rsid w:val="00391D6C"/>
    <w:rsid w:val="00394112"/>
    <w:rsid w:val="00395E39"/>
    <w:rsid w:val="00397324"/>
    <w:rsid w:val="003A1A82"/>
    <w:rsid w:val="003A2696"/>
    <w:rsid w:val="003A5604"/>
    <w:rsid w:val="003A71DB"/>
    <w:rsid w:val="003A71E9"/>
    <w:rsid w:val="003B074A"/>
    <w:rsid w:val="003B4670"/>
    <w:rsid w:val="003B6FBA"/>
    <w:rsid w:val="003B7C1B"/>
    <w:rsid w:val="003C00A7"/>
    <w:rsid w:val="003C7471"/>
    <w:rsid w:val="003D49BB"/>
    <w:rsid w:val="003D51C2"/>
    <w:rsid w:val="003D53EA"/>
    <w:rsid w:val="003D6183"/>
    <w:rsid w:val="003D6296"/>
    <w:rsid w:val="003E09AD"/>
    <w:rsid w:val="003E177F"/>
    <w:rsid w:val="003E4EB4"/>
    <w:rsid w:val="00402FF4"/>
    <w:rsid w:val="00405353"/>
    <w:rsid w:val="00405B1A"/>
    <w:rsid w:val="00410EC4"/>
    <w:rsid w:val="004155BA"/>
    <w:rsid w:val="00416DEB"/>
    <w:rsid w:val="00421728"/>
    <w:rsid w:val="0042478A"/>
    <w:rsid w:val="00430EFE"/>
    <w:rsid w:val="00431B86"/>
    <w:rsid w:val="00443515"/>
    <w:rsid w:val="00446028"/>
    <w:rsid w:val="00450BE6"/>
    <w:rsid w:val="00456A50"/>
    <w:rsid w:val="00466E09"/>
    <w:rsid w:val="00474A86"/>
    <w:rsid w:val="00480161"/>
    <w:rsid w:val="00484B68"/>
    <w:rsid w:val="00487DA2"/>
    <w:rsid w:val="00490090"/>
    <w:rsid w:val="004908EB"/>
    <w:rsid w:val="00496681"/>
    <w:rsid w:val="004A067F"/>
    <w:rsid w:val="004A2ADD"/>
    <w:rsid w:val="004B2B9B"/>
    <w:rsid w:val="004C078A"/>
    <w:rsid w:val="004C2F7D"/>
    <w:rsid w:val="004C50CB"/>
    <w:rsid w:val="004C7374"/>
    <w:rsid w:val="004C7517"/>
    <w:rsid w:val="004D054E"/>
    <w:rsid w:val="004D0916"/>
    <w:rsid w:val="004D1211"/>
    <w:rsid w:val="004D445A"/>
    <w:rsid w:val="004D468B"/>
    <w:rsid w:val="004E0FF7"/>
    <w:rsid w:val="004E326E"/>
    <w:rsid w:val="004E4F8D"/>
    <w:rsid w:val="004E7B9D"/>
    <w:rsid w:val="004F040B"/>
    <w:rsid w:val="004F34BE"/>
    <w:rsid w:val="0050302A"/>
    <w:rsid w:val="00505E28"/>
    <w:rsid w:val="00506869"/>
    <w:rsid w:val="005073FA"/>
    <w:rsid w:val="0051296A"/>
    <w:rsid w:val="00514477"/>
    <w:rsid w:val="00514857"/>
    <w:rsid w:val="0051582E"/>
    <w:rsid w:val="00533910"/>
    <w:rsid w:val="0053489B"/>
    <w:rsid w:val="00540947"/>
    <w:rsid w:val="0056025A"/>
    <w:rsid w:val="005645C4"/>
    <w:rsid w:val="0056740E"/>
    <w:rsid w:val="00580FA9"/>
    <w:rsid w:val="0058395C"/>
    <w:rsid w:val="005935F7"/>
    <w:rsid w:val="005945D3"/>
    <w:rsid w:val="005A2CEC"/>
    <w:rsid w:val="005A43F4"/>
    <w:rsid w:val="005A7222"/>
    <w:rsid w:val="005B0326"/>
    <w:rsid w:val="005B05C1"/>
    <w:rsid w:val="005B184C"/>
    <w:rsid w:val="005B35B5"/>
    <w:rsid w:val="005B4019"/>
    <w:rsid w:val="005B4FB1"/>
    <w:rsid w:val="005B7F70"/>
    <w:rsid w:val="005C62B6"/>
    <w:rsid w:val="005D249E"/>
    <w:rsid w:val="005D323F"/>
    <w:rsid w:val="005D3610"/>
    <w:rsid w:val="005D6745"/>
    <w:rsid w:val="005D784B"/>
    <w:rsid w:val="005E0EE7"/>
    <w:rsid w:val="005E2578"/>
    <w:rsid w:val="005E28AB"/>
    <w:rsid w:val="005E399F"/>
    <w:rsid w:val="005E3FC9"/>
    <w:rsid w:val="005F71A3"/>
    <w:rsid w:val="005F72C5"/>
    <w:rsid w:val="005F7740"/>
    <w:rsid w:val="00601B19"/>
    <w:rsid w:val="0060634C"/>
    <w:rsid w:val="00611966"/>
    <w:rsid w:val="00615480"/>
    <w:rsid w:val="00623C27"/>
    <w:rsid w:val="0063498C"/>
    <w:rsid w:val="00634B90"/>
    <w:rsid w:val="0064029B"/>
    <w:rsid w:val="006423DE"/>
    <w:rsid w:val="006432F2"/>
    <w:rsid w:val="006439AD"/>
    <w:rsid w:val="0064408D"/>
    <w:rsid w:val="006445FC"/>
    <w:rsid w:val="006542A6"/>
    <w:rsid w:val="00664840"/>
    <w:rsid w:val="00667A60"/>
    <w:rsid w:val="00667F0B"/>
    <w:rsid w:val="006702EB"/>
    <w:rsid w:val="00673E67"/>
    <w:rsid w:val="0068239B"/>
    <w:rsid w:val="00684BD0"/>
    <w:rsid w:val="00687C38"/>
    <w:rsid w:val="00691C39"/>
    <w:rsid w:val="006949C4"/>
    <w:rsid w:val="006960AB"/>
    <w:rsid w:val="006A4462"/>
    <w:rsid w:val="006A5792"/>
    <w:rsid w:val="006A6CF6"/>
    <w:rsid w:val="006B5D34"/>
    <w:rsid w:val="006C35FD"/>
    <w:rsid w:val="006C50BA"/>
    <w:rsid w:val="006C5296"/>
    <w:rsid w:val="006C5BC5"/>
    <w:rsid w:val="006C7BCF"/>
    <w:rsid w:val="006D0292"/>
    <w:rsid w:val="006E4015"/>
    <w:rsid w:val="006E4C58"/>
    <w:rsid w:val="00700A0C"/>
    <w:rsid w:val="0070291B"/>
    <w:rsid w:val="007074AB"/>
    <w:rsid w:val="00707554"/>
    <w:rsid w:val="0071355B"/>
    <w:rsid w:val="00714307"/>
    <w:rsid w:val="00716F1E"/>
    <w:rsid w:val="00720C01"/>
    <w:rsid w:val="00730019"/>
    <w:rsid w:val="007300E6"/>
    <w:rsid w:val="00733617"/>
    <w:rsid w:val="007349E0"/>
    <w:rsid w:val="007369B6"/>
    <w:rsid w:val="007372CD"/>
    <w:rsid w:val="007417CD"/>
    <w:rsid w:val="00751256"/>
    <w:rsid w:val="00751E8C"/>
    <w:rsid w:val="007574CC"/>
    <w:rsid w:val="0076020E"/>
    <w:rsid w:val="007619C6"/>
    <w:rsid w:val="007639A2"/>
    <w:rsid w:val="007648B6"/>
    <w:rsid w:val="00771D07"/>
    <w:rsid w:val="0077259C"/>
    <w:rsid w:val="007778EB"/>
    <w:rsid w:val="00780951"/>
    <w:rsid w:val="00782ECB"/>
    <w:rsid w:val="00793D5E"/>
    <w:rsid w:val="00793EB7"/>
    <w:rsid w:val="00797010"/>
    <w:rsid w:val="007A4634"/>
    <w:rsid w:val="007B51D6"/>
    <w:rsid w:val="007C6F53"/>
    <w:rsid w:val="007D4E16"/>
    <w:rsid w:val="007E287D"/>
    <w:rsid w:val="007E6ED3"/>
    <w:rsid w:val="007F08B4"/>
    <w:rsid w:val="007F2DD4"/>
    <w:rsid w:val="007F39D0"/>
    <w:rsid w:val="007F4C5C"/>
    <w:rsid w:val="007F7038"/>
    <w:rsid w:val="008039E8"/>
    <w:rsid w:val="00811325"/>
    <w:rsid w:val="0081659E"/>
    <w:rsid w:val="00821AC4"/>
    <w:rsid w:val="00821D06"/>
    <w:rsid w:val="00824BBD"/>
    <w:rsid w:val="008326FF"/>
    <w:rsid w:val="00834B2D"/>
    <w:rsid w:val="008364F5"/>
    <w:rsid w:val="0084119A"/>
    <w:rsid w:val="00847C38"/>
    <w:rsid w:val="00851EF6"/>
    <w:rsid w:val="008576AD"/>
    <w:rsid w:val="00857F06"/>
    <w:rsid w:val="0086021D"/>
    <w:rsid w:val="00865FBD"/>
    <w:rsid w:val="008708BC"/>
    <w:rsid w:val="00871E55"/>
    <w:rsid w:val="0088644F"/>
    <w:rsid w:val="0088769E"/>
    <w:rsid w:val="008A00AF"/>
    <w:rsid w:val="008A59FD"/>
    <w:rsid w:val="008A639E"/>
    <w:rsid w:val="008B4E6A"/>
    <w:rsid w:val="008B6609"/>
    <w:rsid w:val="008C60C5"/>
    <w:rsid w:val="008D00E1"/>
    <w:rsid w:val="008D2B15"/>
    <w:rsid w:val="008E31D7"/>
    <w:rsid w:val="008E5802"/>
    <w:rsid w:val="008E768B"/>
    <w:rsid w:val="008F23F6"/>
    <w:rsid w:val="008F28A9"/>
    <w:rsid w:val="008F47AF"/>
    <w:rsid w:val="00903ED0"/>
    <w:rsid w:val="00910B74"/>
    <w:rsid w:val="00911EBA"/>
    <w:rsid w:val="0091638D"/>
    <w:rsid w:val="009216A4"/>
    <w:rsid w:val="00925C94"/>
    <w:rsid w:val="00930756"/>
    <w:rsid w:val="00931C72"/>
    <w:rsid w:val="0093435B"/>
    <w:rsid w:val="0094300B"/>
    <w:rsid w:val="0094632A"/>
    <w:rsid w:val="00950BB1"/>
    <w:rsid w:val="00960E1F"/>
    <w:rsid w:val="00965ECD"/>
    <w:rsid w:val="00977699"/>
    <w:rsid w:val="00977E7C"/>
    <w:rsid w:val="00983F9F"/>
    <w:rsid w:val="0099390F"/>
    <w:rsid w:val="009A6D84"/>
    <w:rsid w:val="009B025F"/>
    <w:rsid w:val="009B7B80"/>
    <w:rsid w:val="009C2278"/>
    <w:rsid w:val="009C65F9"/>
    <w:rsid w:val="009C6D00"/>
    <w:rsid w:val="009E24D9"/>
    <w:rsid w:val="009E56E7"/>
    <w:rsid w:val="009E73D4"/>
    <w:rsid w:val="009F3B06"/>
    <w:rsid w:val="009F48B8"/>
    <w:rsid w:val="009F79A8"/>
    <w:rsid w:val="00A009F4"/>
    <w:rsid w:val="00A05A6E"/>
    <w:rsid w:val="00A134CD"/>
    <w:rsid w:val="00A165C8"/>
    <w:rsid w:val="00A217BF"/>
    <w:rsid w:val="00A244FF"/>
    <w:rsid w:val="00A2622C"/>
    <w:rsid w:val="00A26446"/>
    <w:rsid w:val="00A359ED"/>
    <w:rsid w:val="00A36819"/>
    <w:rsid w:val="00A37CD4"/>
    <w:rsid w:val="00A42BAC"/>
    <w:rsid w:val="00A4440E"/>
    <w:rsid w:val="00A50D42"/>
    <w:rsid w:val="00A51B17"/>
    <w:rsid w:val="00A51CF0"/>
    <w:rsid w:val="00A57BE1"/>
    <w:rsid w:val="00A57CA7"/>
    <w:rsid w:val="00A60971"/>
    <w:rsid w:val="00A62856"/>
    <w:rsid w:val="00A67461"/>
    <w:rsid w:val="00A73B3A"/>
    <w:rsid w:val="00A7531B"/>
    <w:rsid w:val="00A765F4"/>
    <w:rsid w:val="00A76E34"/>
    <w:rsid w:val="00A76E36"/>
    <w:rsid w:val="00A8189E"/>
    <w:rsid w:val="00A83487"/>
    <w:rsid w:val="00A975D9"/>
    <w:rsid w:val="00AA5E39"/>
    <w:rsid w:val="00AB15CD"/>
    <w:rsid w:val="00AB1879"/>
    <w:rsid w:val="00AB2737"/>
    <w:rsid w:val="00AB4119"/>
    <w:rsid w:val="00AB4492"/>
    <w:rsid w:val="00AC106A"/>
    <w:rsid w:val="00AC5FB2"/>
    <w:rsid w:val="00AD01D2"/>
    <w:rsid w:val="00AD1D6A"/>
    <w:rsid w:val="00AD7555"/>
    <w:rsid w:val="00AF208A"/>
    <w:rsid w:val="00B005D0"/>
    <w:rsid w:val="00B009AC"/>
    <w:rsid w:val="00B01A0E"/>
    <w:rsid w:val="00B05119"/>
    <w:rsid w:val="00B0573B"/>
    <w:rsid w:val="00B1537E"/>
    <w:rsid w:val="00B30B3F"/>
    <w:rsid w:val="00B30CCC"/>
    <w:rsid w:val="00B34033"/>
    <w:rsid w:val="00B462E2"/>
    <w:rsid w:val="00B54049"/>
    <w:rsid w:val="00B5578B"/>
    <w:rsid w:val="00B55B46"/>
    <w:rsid w:val="00B561B7"/>
    <w:rsid w:val="00B60D82"/>
    <w:rsid w:val="00B62192"/>
    <w:rsid w:val="00B65AD0"/>
    <w:rsid w:val="00B66A4A"/>
    <w:rsid w:val="00B731AB"/>
    <w:rsid w:val="00B819EF"/>
    <w:rsid w:val="00B86D5F"/>
    <w:rsid w:val="00B87EAC"/>
    <w:rsid w:val="00BA05BF"/>
    <w:rsid w:val="00BA0FDD"/>
    <w:rsid w:val="00BA31A9"/>
    <w:rsid w:val="00BC20E8"/>
    <w:rsid w:val="00BD082E"/>
    <w:rsid w:val="00BE49B4"/>
    <w:rsid w:val="00BE5D01"/>
    <w:rsid w:val="00BE73FE"/>
    <w:rsid w:val="00BF16AE"/>
    <w:rsid w:val="00BF2F95"/>
    <w:rsid w:val="00BF5A0C"/>
    <w:rsid w:val="00C02938"/>
    <w:rsid w:val="00C05140"/>
    <w:rsid w:val="00C12BE2"/>
    <w:rsid w:val="00C12C88"/>
    <w:rsid w:val="00C13E91"/>
    <w:rsid w:val="00C26DD6"/>
    <w:rsid w:val="00C30335"/>
    <w:rsid w:val="00C32F48"/>
    <w:rsid w:val="00C37C98"/>
    <w:rsid w:val="00C424EE"/>
    <w:rsid w:val="00C452DB"/>
    <w:rsid w:val="00C5043C"/>
    <w:rsid w:val="00C5060A"/>
    <w:rsid w:val="00C51846"/>
    <w:rsid w:val="00C53457"/>
    <w:rsid w:val="00C54B4C"/>
    <w:rsid w:val="00C56A6F"/>
    <w:rsid w:val="00C61C5E"/>
    <w:rsid w:val="00C65DF8"/>
    <w:rsid w:val="00C671EF"/>
    <w:rsid w:val="00C7264D"/>
    <w:rsid w:val="00C75BA2"/>
    <w:rsid w:val="00C77C23"/>
    <w:rsid w:val="00C80020"/>
    <w:rsid w:val="00C91D35"/>
    <w:rsid w:val="00C94864"/>
    <w:rsid w:val="00C97705"/>
    <w:rsid w:val="00CA0FFE"/>
    <w:rsid w:val="00CA151F"/>
    <w:rsid w:val="00CC3AE4"/>
    <w:rsid w:val="00CD1E4E"/>
    <w:rsid w:val="00CD541F"/>
    <w:rsid w:val="00CF19D1"/>
    <w:rsid w:val="00CF6D45"/>
    <w:rsid w:val="00D004FB"/>
    <w:rsid w:val="00D02E99"/>
    <w:rsid w:val="00D04023"/>
    <w:rsid w:val="00D10B7C"/>
    <w:rsid w:val="00D11550"/>
    <w:rsid w:val="00D17A5B"/>
    <w:rsid w:val="00D21407"/>
    <w:rsid w:val="00D214F6"/>
    <w:rsid w:val="00D3146C"/>
    <w:rsid w:val="00D3475C"/>
    <w:rsid w:val="00D34F7A"/>
    <w:rsid w:val="00D35B50"/>
    <w:rsid w:val="00D411FE"/>
    <w:rsid w:val="00D507E8"/>
    <w:rsid w:val="00D660B8"/>
    <w:rsid w:val="00D70C73"/>
    <w:rsid w:val="00D74081"/>
    <w:rsid w:val="00D75328"/>
    <w:rsid w:val="00D91F39"/>
    <w:rsid w:val="00D95BE4"/>
    <w:rsid w:val="00D9736B"/>
    <w:rsid w:val="00DA17FF"/>
    <w:rsid w:val="00DA332D"/>
    <w:rsid w:val="00DB1EEE"/>
    <w:rsid w:val="00DB6A4D"/>
    <w:rsid w:val="00DC10F4"/>
    <w:rsid w:val="00DC362A"/>
    <w:rsid w:val="00DC5C75"/>
    <w:rsid w:val="00DC6606"/>
    <w:rsid w:val="00DC717D"/>
    <w:rsid w:val="00DC7206"/>
    <w:rsid w:val="00DD2452"/>
    <w:rsid w:val="00DD61E4"/>
    <w:rsid w:val="00DE1970"/>
    <w:rsid w:val="00DE23E4"/>
    <w:rsid w:val="00DE28C0"/>
    <w:rsid w:val="00DE2E32"/>
    <w:rsid w:val="00DE3559"/>
    <w:rsid w:val="00DF3570"/>
    <w:rsid w:val="00DF393D"/>
    <w:rsid w:val="00DF4E07"/>
    <w:rsid w:val="00E019A3"/>
    <w:rsid w:val="00E06A8D"/>
    <w:rsid w:val="00E1058B"/>
    <w:rsid w:val="00E16311"/>
    <w:rsid w:val="00E2160C"/>
    <w:rsid w:val="00E23CC5"/>
    <w:rsid w:val="00E2531C"/>
    <w:rsid w:val="00E274BA"/>
    <w:rsid w:val="00E276E1"/>
    <w:rsid w:val="00E43988"/>
    <w:rsid w:val="00E459AA"/>
    <w:rsid w:val="00E50B69"/>
    <w:rsid w:val="00E52260"/>
    <w:rsid w:val="00E558C8"/>
    <w:rsid w:val="00E61B1F"/>
    <w:rsid w:val="00E66843"/>
    <w:rsid w:val="00E72202"/>
    <w:rsid w:val="00E8199A"/>
    <w:rsid w:val="00E81D32"/>
    <w:rsid w:val="00E82F0D"/>
    <w:rsid w:val="00E876CF"/>
    <w:rsid w:val="00E93672"/>
    <w:rsid w:val="00EA59C6"/>
    <w:rsid w:val="00EB000F"/>
    <w:rsid w:val="00EB062D"/>
    <w:rsid w:val="00EB2DB0"/>
    <w:rsid w:val="00EB78A1"/>
    <w:rsid w:val="00ED1EC2"/>
    <w:rsid w:val="00ED4861"/>
    <w:rsid w:val="00EE3109"/>
    <w:rsid w:val="00EF13DD"/>
    <w:rsid w:val="00EF7E40"/>
    <w:rsid w:val="00F05166"/>
    <w:rsid w:val="00F05624"/>
    <w:rsid w:val="00F06567"/>
    <w:rsid w:val="00F23823"/>
    <w:rsid w:val="00F27BA0"/>
    <w:rsid w:val="00F35612"/>
    <w:rsid w:val="00F55339"/>
    <w:rsid w:val="00F649EA"/>
    <w:rsid w:val="00F66B99"/>
    <w:rsid w:val="00F7695A"/>
    <w:rsid w:val="00F90E57"/>
    <w:rsid w:val="00F923B4"/>
    <w:rsid w:val="00F93BEF"/>
    <w:rsid w:val="00F97CB9"/>
    <w:rsid w:val="00FA7089"/>
    <w:rsid w:val="00FB1C9F"/>
    <w:rsid w:val="00FB1EE2"/>
    <w:rsid w:val="00FB5BC9"/>
    <w:rsid w:val="00FB7AD2"/>
    <w:rsid w:val="00FC1D53"/>
    <w:rsid w:val="00FC4724"/>
    <w:rsid w:val="00FC78A0"/>
    <w:rsid w:val="00FD3829"/>
    <w:rsid w:val="00FE0C76"/>
    <w:rsid w:val="00FE56DC"/>
    <w:rsid w:val="00FE5FC9"/>
    <w:rsid w:val="00FF4047"/>
    <w:rsid w:val="00FF548B"/>
    <w:rsid w:val="00FF74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16382"/>
  <w15:docId w15:val="{91454664-969F-436A-8B8B-D3863145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E4E"/>
    <w:rPr>
      <w:rFonts w:ascii="Times New Roman" w:hAnsi="Times New Roman"/>
      <w:color w:val="000000" w:themeColor="text1"/>
      <w:sz w:val="24"/>
    </w:rPr>
  </w:style>
  <w:style w:type="paragraph" w:styleId="Heading1">
    <w:name w:val="heading 1"/>
    <w:basedOn w:val="Normal"/>
    <w:next w:val="Normal"/>
    <w:link w:val="Heading1Char"/>
    <w:uiPriority w:val="9"/>
    <w:qFormat/>
    <w:pPr>
      <w:keepNext/>
      <w:keepLines/>
      <w:spacing w:before="240" w:after="0"/>
      <w:outlineLvl w:val="0"/>
    </w:pPr>
    <w:rPr>
      <w:color w:val="306786"/>
      <w:sz w:val="32"/>
      <w:szCs w:val="32"/>
    </w:rPr>
  </w:style>
  <w:style w:type="paragraph" w:styleId="Heading2">
    <w:name w:val="heading 2"/>
    <w:basedOn w:val="Normal"/>
    <w:next w:val="Normal"/>
    <w:uiPriority w:val="9"/>
    <w:unhideWhenUsed/>
    <w:qFormat/>
    <w:rsid w:val="000C1C83"/>
    <w:pPr>
      <w:keepNext/>
      <w:keepLines/>
      <w:numPr>
        <w:numId w:val="38"/>
      </w:numPr>
      <w:spacing w:before="120" w:after="120" w:line="240" w:lineRule="auto"/>
      <w:outlineLvl w:val="1"/>
    </w:pPr>
    <w:rPr>
      <w:color w:val="30678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30678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2044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aliases w:val="Level 2 Sub heading,lp1,numbered,Bullet List,FooterText,Paragraphe de liste1,Bulletr List Paragraph,列出段落1,List Paragraph2,List Paragraph21,Párrafo de lista1,Parágrafo da Lista1,リスト段落1,Listeafsnit1,List Paragraph Char Char,سرد الفقرات,b1"/>
    <w:basedOn w:val="Normal"/>
    <w:link w:val="ListParagraphChar"/>
    <w:uiPriority w:val="34"/>
    <w:qFormat/>
    <w:rsid w:val="003179CE"/>
    <w:pPr>
      <w:ind w:left="720"/>
      <w:contextualSpacing/>
    </w:pPr>
  </w:style>
  <w:style w:type="paragraph" w:styleId="NormalWeb">
    <w:name w:val="Normal (Web)"/>
    <w:basedOn w:val="Normal"/>
    <w:uiPriority w:val="99"/>
    <w:unhideWhenUsed/>
    <w:rsid w:val="007417CD"/>
    <w:pPr>
      <w:spacing w:before="100" w:beforeAutospacing="1" w:after="100" w:afterAutospacing="1" w:line="240" w:lineRule="auto"/>
    </w:pPr>
    <w:rPr>
      <w:rFonts w:eastAsia="Times New Roman" w:cs="Times New Roman"/>
      <w:szCs w:val="24"/>
      <w:lang w:val="en-US"/>
    </w:rPr>
  </w:style>
  <w:style w:type="table" w:styleId="TableGrid">
    <w:name w:val="Table Grid"/>
    <w:basedOn w:val="TableNormal"/>
    <w:uiPriority w:val="39"/>
    <w:rsid w:val="00741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D1D6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er">
    <w:name w:val="footer"/>
    <w:basedOn w:val="Normal"/>
    <w:link w:val="FooterChar"/>
    <w:uiPriority w:val="99"/>
    <w:unhideWhenUsed/>
    <w:rsid w:val="006C5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BC5"/>
  </w:style>
  <w:style w:type="character" w:styleId="Strong">
    <w:name w:val="Strong"/>
    <w:basedOn w:val="DefaultParagraphFont"/>
    <w:uiPriority w:val="22"/>
    <w:qFormat/>
    <w:rsid w:val="000617F1"/>
    <w:rPr>
      <w:b/>
      <w:bCs/>
    </w:rPr>
  </w:style>
  <w:style w:type="character" w:styleId="Hyperlink">
    <w:name w:val="Hyperlink"/>
    <w:basedOn w:val="DefaultParagraphFont"/>
    <w:uiPriority w:val="99"/>
    <w:unhideWhenUsed/>
    <w:rsid w:val="00CA0FFE"/>
    <w:rPr>
      <w:color w:val="0000FF" w:themeColor="hyperlink"/>
      <w:u w:val="single"/>
    </w:rPr>
  </w:style>
  <w:style w:type="character" w:customStyle="1" w:styleId="UnresolvedMention1">
    <w:name w:val="Unresolved Mention1"/>
    <w:basedOn w:val="DefaultParagraphFont"/>
    <w:uiPriority w:val="99"/>
    <w:semiHidden/>
    <w:unhideWhenUsed/>
    <w:rsid w:val="00CA0FFE"/>
    <w:rPr>
      <w:color w:val="605E5C"/>
      <w:shd w:val="clear" w:color="auto" w:fill="E1DFDD"/>
    </w:rPr>
  </w:style>
  <w:style w:type="paragraph" w:styleId="TOC1">
    <w:name w:val="toc 1"/>
    <w:basedOn w:val="Normal"/>
    <w:next w:val="Normal"/>
    <w:autoRedefine/>
    <w:uiPriority w:val="39"/>
    <w:unhideWhenUsed/>
    <w:rsid w:val="00E93672"/>
    <w:pPr>
      <w:spacing w:after="100"/>
    </w:pPr>
  </w:style>
  <w:style w:type="paragraph" w:styleId="TOC2">
    <w:name w:val="toc 2"/>
    <w:basedOn w:val="Normal"/>
    <w:next w:val="Normal"/>
    <w:autoRedefine/>
    <w:uiPriority w:val="39"/>
    <w:unhideWhenUsed/>
    <w:rsid w:val="00E93672"/>
    <w:pPr>
      <w:spacing w:after="100"/>
      <w:ind w:left="220"/>
    </w:pPr>
  </w:style>
  <w:style w:type="character" w:customStyle="1" w:styleId="ListParagraphChar">
    <w:name w:val="List Paragraph Char"/>
    <w:aliases w:val="Level 2 Sub heading Char,lp1 Char,numbered Char,Bullet List Char,FooterText Char,Paragraphe de liste1 Char,Bulletr List Paragraph Char,列出段落1 Char,List Paragraph2 Char,List Paragraph21 Char,Párrafo de lista1 Char,リスト段落1 Char,b1 Char"/>
    <w:link w:val="ListParagraph"/>
    <w:uiPriority w:val="34"/>
    <w:qFormat/>
    <w:locked/>
    <w:rsid w:val="00375774"/>
  </w:style>
  <w:style w:type="paragraph" w:styleId="BalloonText">
    <w:name w:val="Balloon Text"/>
    <w:basedOn w:val="Normal"/>
    <w:link w:val="BalloonTextChar"/>
    <w:uiPriority w:val="99"/>
    <w:semiHidden/>
    <w:unhideWhenUsed/>
    <w:rsid w:val="00EE3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109"/>
    <w:rPr>
      <w:rFonts w:ascii="Segoe UI" w:hAnsi="Segoe UI" w:cs="Segoe UI"/>
      <w:sz w:val="18"/>
      <w:szCs w:val="18"/>
    </w:rPr>
  </w:style>
  <w:style w:type="paragraph" w:styleId="Header">
    <w:name w:val="header"/>
    <w:basedOn w:val="Normal"/>
    <w:link w:val="HeaderChar"/>
    <w:uiPriority w:val="99"/>
    <w:unhideWhenUsed/>
    <w:rsid w:val="004D0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54E"/>
  </w:style>
  <w:style w:type="character" w:styleId="UnresolvedMention">
    <w:name w:val="Unresolved Mention"/>
    <w:basedOn w:val="DefaultParagraphFont"/>
    <w:uiPriority w:val="99"/>
    <w:semiHidden/>
    <w:unhideWhenUsed/>
    <w:rsid w:val="000C7277"/>
    <w:rPr>
      <w:color w:val="605E5C"/>
      <w:shd w:val="clear" w:color="auto" w:fill="E1DFDD"/>
    </w:rPr>
  </w:style>
  <w:style w:type="paragraph" w:styleId="TOC3">
    <w:name w:val="toc 3"/>
    <w:basedOn w:val="Normal"/>
    <w:next w:val="Normal"/>
    <w:autoRedefine/>
    <w:uiPriority w:val="39"/>
    <w:unhideWhenUsed/>
    <w:rsid w:val="00DB1EEE"/>
    <w:pPr>
      <w:spacing w:after="100"/>
      <w:ind w:left="480"/>
    </w:pPr>
  </w:style>
  <w:style w:type="character" w:customStyle="1" w:styleId="Heading1Char">
    <w:name w:val="Heading 1 Char"/>
    <w:basedOn w:val="DefaultParagraphFont"/>
    <w:link w:val="Heading1"/>
    <w:uiPriority w:val="9"/>
    <w:rsid w:val="000905CD"/>
    <w:rPr>
      <w:rFonts w:ascii="Times New Roman" w:hAnsi="Times New Roman"/>
      <w:color w:val="306786"/>
      <w:sz w:val="32"/>
      <w:szCs w:val="32"/>
    </w:rPr>
  </w:style>
  <w:style w:type="table" w:styleId="PlainTable2">
    <w:name w:val="Plain Table 2"/>
    <w:basedOn w:val="TableNormal"/>
    <w:uiPriority w:val="42"/>
    <w:rsid w:val="000905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0905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295E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535">
      <w:bodyDiv w:val="1"/>
      <w:marLeft w:val="0"/>
      <w:marRight w:val="0"/>
      <w:marTop w:val="0"/>
      <w:marBottom w:val="0"/>
      <w:divBdr>
        <w:top w:val="none" w:sz="0" w:space="0" w:color="auto"/>
        <w:left w:val="none" w:sz="0" w:space="0" w:color="auto"/>
        <w:bottom w:val="none" w:sz="0" w:space="0" w:color="auto"/>
        <w:right w:val="none" w:sz="0" w:space="0" w:color="auto"/>
      </w:divBdr>
    </w:div>
    <w:div w:id="482045481">
      <w:bodyDiv w:val="1"/>
      <w:marLeft w:val="0"/>
      <w:marRight w:val="0"/>
      <w:marTop w:val="0"/>
      <w:marBottom w:val="0"/>
      <w:divBdr>
        <w:top w:val="none" w:sz="0" w:space="0" w:color="auto"/>
        <w:left w:val="none" w:sz="0" w:space="0" w:color="auto"/>
        <w:bottom w:val="none" w:sz="0" w:space="0" w:color="auto"/>
        <w:right w:val="none" w:sz="0" w:space="0" w:color="auto"/>
      </w:divBdr>
    </w:div>
    <w:div w:id="484666576">
      <w:bodyDiv w:val="1"/>
      <w:marLeft w:val="0"/>
      <w:marRight w:val="0"/>
      <w:marTop w:val="0"/>
      <w:marBottom w:val="0"/>
      <w:divBdr>
        <w:top w:val="none" w:sz="0" w:space="0" w:color="auto"/>
        <w:left w:val="none" w:sz="0" w:space="0" w:color="auto"/>
        <w:bottom w:val="none" w:sz="0" w:space="0" w:color="auto"/>
        <w:right w:val="none" w:sz="0" w:space="0" w:color="auto"/>
      </w:divBdr>
    </w:div>
    <w:div w:id="1083144014">
      <w:bodyDiv w:val="1"/>
      <w:marLeft w:val="0"/>
      <w:marRight w:val="0"/>
      <w:marTop w:val="0"/>
      <w:marBottom w:val="0"/>
      <w:divBdr>
        <w:top w:val="none" w:sz="0" w:space="0" w:color="auto"/>
        <w:left w:val="none" w:sz="0" w:space="0" w:color="auto"/>
        <w:bottom w:val="none" w:sz="0" w:space="0" w:color="auto"/>
        <w:right w:val="none" w:sz="0" w:space="0" w:color="auto"/>
      </w:divBdr>
    </w:div>
    <w:div w:id="1304114625">
      <w:bodyDiv w:val="1"/>
      <w:marLeft w:val="0"/>
      <w:marRight w:val="0"/>
      <w:marTop w:val="0"/>
      <w:marBottom w:val="0"/>
      <w:divBdr>
        <w:top w:val="none" w:sz="0" w:space="0" w:color="auto"/>
        <w:left w:val="none" w:sz="0" w:space="0" w:color="auto"/>
        <w:bottom w:val="none" w:sz="0" w:space="0" w:color="auto"/>
        <w:right w:val="none" w:sz="0" w:space="0" w:color="auto"/>
      </w:divBdr>
    </w:div>
    <w:div w:id="1654942562">
      <w:bodyDiv w:val="1"/>
      <w:marLeft w:val="0"/>
      <w:marRight w:val="0"/>
      <w:marTop w:val="0"/>
      <w:marBottom w:val="0"/>
      <w:divBdr>
        <w:top w:val="none" w:sz="0" w:space="0" w:color="auto"/>
        <w:left w:val="none" w:sz="0" w:space="0" w:color="auto"/>
        <w:bottom w:val="none" w:sz="0" w:space="0" w:color="auto"/>
        <w:right w:val="none" w:sz="0" w:space="0" w:color="auto"/>
      </w:divBdr>
    </w:div>
    <w:div w:id="1691369782">
      <w:bodyDiv w:val="1"/>
      <w:marLeft w:val="0"/>
      <w:marRight w:val="0"/>
      <w:marTop w:val="0"/>
      <w:marBottom w:val="0"/>
      <w:divBdr>
        <w:top w:val="none" w:sz="0" w:space="0" w:color="auto"/>
        <w:left w:val="none" w:sz="0" w:space="0" w:color="auto"/>
        <w:bottom w:val="none" w:sz="0" w:space="0" w:color="auto"/>
        <w:right w:val="none" w:sz="0" w:space="0" w:color="auto"/>
      </w:divBdr>
    </w:div>
    <w:div w:id="1700280282">
      <w:bodyDiv w:val="1"/>
      <w:marLeft w:val="0"/>
      <w:marRight w:val="0"/>
      <w:marTop w:val="0"/>
      <w:marBottom w:val="0"/>
      <w:divBdr>
        <w:top w:val="none" w:sz="0" w:space="0" w:color="auto"/>
        <w:left w:val="none" w:sz="0" w:space="0" w:color="auto"/>
        <w:bottom w:val="none" w:sz="0" w:space="0" w:color="auto"/>
        <w:right w:val="none" w:sz="0" w:space="0" w:color="auto"/>
      </w:divBdr>
    </w:div>
    <w:div w:id="2138909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pda.gov.p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procure.gov.p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fcc09e-40df-4d79-bad2-471d84699c13" xsi:nil="true"/>
    <lcf76f155ced4ddcb4097134ff3c332f xmlns="75d069b2-dddf-40c5-a2a4-367e294747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F9FE73B23ADF544A97A7C0D2CF20E99" ma:contentTypeVersion="10" ma:contentTypeDescription="Create a new document." ma:contentTypeScope="" ma:versionID="f28d975ec3f9417e4b27164c5f3d9476">
  <xsd:schema xmlns:xsd="http://www.w3.org/2001/XMLSchema" xmlns:xs="http://www.w3.org/2001/XMLSchema" xmlns:p="http://schemas.microsoft.com/office/2006/metadata/properties" xmlns:ns2="75d069b2-dddf-40c5-a2a4-367e294747e6" xmlns:ns3="37fcc09e-40df-4d79-bad2-471d84699c13" targetNamespace="http://schemas.microsoft.com/office/2006/metadata/properties" ma:root="true" ma:fieldsID="8f14f71fb45d3a0a2f3b47223ca24fd3" ns2:_="" ns3:_="">
    <xsd:import namespace="75d069b2-dddf-40c5-a2a4-367e294747e6"/>
    <xsd:import namespace="37fcc09e-40df-4d79-bad2-471d84699c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069b2-dddf-40c5-a2a4-367e29474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e933876-890b-4168-a748-b0fe42e67cb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cc09e-40df-4d79-bad2-471d84699c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e11f1f-7e06-4820-a2db-8a28ec26b670}" ma:internalName="TaxCatchAll" ma:showField="CatchAllData" ma:web="37fcc09e-40df-4d79-bad2-471d84699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7CA9A-7803-4D0C-B126-5A859AD8A5E8}">
  <ds:schemaRefs>
    <ds:schemaRef ds:uri="http://schemas.microsoft.com/office/2006/metadata/properties"/>
    <ds:schemaRef ds:uri="http://schemas.microsoft.com/office/infopath/2007/PartnerControls"/>
    <ds:schemaRef ds:uri="37fcc09e-40df-4d79-bad2-471d84699c13"/>
    <ds:schemaRef ds:uri="75d069b2-dddf-40c5-a2a4-367e294747e6"/>
  </ds:schemaRefs>
</ds:datastoreItem>
</file>

<file path=customXml/itemProps2.xml><?xml version="1.0" encoding="utf-8"?>
<ds:datastoreItem xmlns:ds="http://schemas.openxmlformats.org/officeDocument/2006/customXml" ds:itemID="{59A66235-E710-49F9-BD47-840A6DA037A8}">
  <ds:schemaRefs>
    <ds:schemaRef ds:uri="http://schemas.openxmlformats.org/officeDocument/2006/bibliography"/>
  </ds:schemaRefs>
</ds:datastoreItem>
</file>

<file path=customXml/itemProps3.xml><?xml version="1.0" encoding="utf-8"?>
<ds:datastoreItem xmlns:ds="http://schemas.openxmlformats.org/officeDocument/2006/customXml" ds:itemID="{77605901-67D6-49DC-B997-DB1170866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069b2-dddf-40c5-a2a4-367e294747e6"/>
    <ds:schemaRef ds:uri="37fcc09e-40df-4d79-bad2-471d84699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38114-F320-4324-BA58-4C25B59561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6533</Words>
  <Characters>37240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Atif Anwar</dc:creator>
  <cp:lastModifiedBy>Mohammad M</cp:lastModifiedBy>
  <cp:revision>83</cp:revision>
  <cp:lastPrinted>2025-09-05T11:16:00Z</cp:lastPrinted>
  <dcterms:created xsi:type="dcterms:W3CDTF">2025-12-29T17:25:00Z</dcterms:created>
  <dcterms:modified xsi:type="dcterms:W3CDTF">2025-12-30T13:04:00Z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becd71ab-b3d3-4159-8f9c-20602a14331b</vt:lpwstr>
  </property>
  <property fmtid="{D5CDD505-2E9C-101B-9397-08002B2CF9AE}" pid="3" name="ContentTypeId">
    <vt:lpwstr>0x010100BF9FE73B23ADF544A97A7C0D2CF20E99</vt:lpwstr>
  </property>
  <property fmtid="{D5CDD505-2E9C-101B-9397-08002B2CF9AE}" pid="4" name="MediaServiceImageTags">
    <vt:lpwstr/>
  </property>
</Properties>
</file>